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74C" w:rsidRPr="0004738B" w:rsidRDefault="00EE674C" w:rsidP="00EE674C">
      <w:pPr>
        <w:suppressAutoHyphens/>
        <w:ind w:firstLine="851"/>
        <w:jc w:val="center"/>
        <w:rPr>
          <w:rFonts w:ascii="BalticaUzbek" w:hAnsi="BalticaUzbek" w:cs="BalticaUzbek"/>
          <w:i/>
          <w:iCs/>
          <w:sz w:val="28"/>
          <w:szCs w:val="28"/>
        </w:rPr>
      </w:pPr>
      <w:r w:rsidRPr="0004738B">
        <w:rPr>
          <w:rFonts w:ascii="BalticaUzbek" w:hAnsi="BalticaUzbek" w:cs="BalticaUzbek"/>
          <w:i/>
          <w:iCs/>
          <w:sz w:val="28"/>
          <w:szCs w:val="28"/>
        </w:rPr>
        <w:t>Савдо корхоналарида чакана савдо айланмаси</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center"/>
        <w:rPr>
          <w:rFonts w:ascii="BalticaUzbek" w:hAnsi="BalticaUzbek" w:cs="BalticaUzbek"/>
          <w:i/>
          <w:iCs/>
          <w:sz w:val="28"/>
          <w:szCs w:val="28"/>
        </w:rPr>
      </w:pPr>
      <w:r>
        <w:rPr>
          <w:rFonts w:ascii="BalticaUzbek" w:hAnsi="BalticaUzbek" w:cs="BalticaUzbek"/>
          <w:i/>
          <w:iCs/>
          <w:sz w:val="28"/>
          <w:szCs w:val="28"/>
        </w:rPr>
        <w:t>РЕЖА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4.1. Чакана савдо айланмаси тушунчаси, таркиби ва аҳамияти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4.2. Савдо корхонаси чакана савдо айланмасининг таҳлил қилишнинг асосий йўналишалри.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4.3. Савдо корхонасининг безарар ишлаши учун зарур бўлган минимал товар айланмаси ҳажмини ҳисоблаш</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4.4. Савдо корхонаси чакана савдо айланмаси умумий ҳажмини режалаштириш</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4.5. Савдо корхонаси чакана савдо айланмасини чорак ва ойлар бўйича режалаштириш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4.6. Савдо корхонаси товар айланмаси таркибини режалаштириш </w:t>
      </w:r>
    </w:p>
    <w:p w:rsidR="00EE674C" w:rsidRDefault="00EE674C" w:rsidP="00EE674C">
      <w:pPr>
        <w:suppressAutoHyphens/>
        <w:ind w:firstLine="851"/>
        <w:jc w:val="both"/>
        <w:rPr>
          <w:rFonts w:ascii="BalticaUzbek" w:hAnsi="BalticaUzbek" w:cs="BalticaUzbek"/>
          <w:sz w:val="28"/>
          <w:szCs w:val="28"/>
        </w:rPr>
      </w:pPr>
    </w:p>
    <w:p w:rsidR="00EE674C" w:rsidRPr="0093031E" w:rsidRDefault="00EE674C" w:rsidP="00EE674C">
      <w:pPr>
        <w:suppressAutoHyphens/>
        <w:ind w:firstLine="851"/>
        <w:jc w:val="center"/>
        <w:rPr>
          <w:rFonts w:ascii="BalticaUzbek" w:hAnsi="BalticaUzbek" w:cs="BalticaUzbek"/>
          <w:b/>
          <w:bCs/>
          <w:sz w:val="28"/>
          <w:szCs w:val="28"/>
        </w:rPr>
      </w:pPr>
      <w:r>
        <w:rPr>
          <w:rFonts w:ascii="BalticaUzbek" w:hAnsi="BalticaUzbek" w:cs="BalticaUzbek"/>
          <w:b/>
          <w:bCs/>
          <w:sz w:val="28"/>
          <w:szCs w:val="28"/>
        </w:rPr>
        <w:t>4.1. Чакана савдо айланмаси тушунчаси, таркиби ва аҳамияти</w:t>
      </w:r>
    </w:p>
    <w:p w:rsidR="00EE674C" w:rsidRPr="0093031E"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корхоналари ривожланишнинг бозор концепциясига ўтиши уларнинг мақсадли функцияларини ўзгартириб юборди ва бу хўжалик жараёнини тавсифловчи иқтисодий кўрсаткичлар тизимида ўз аксини топди. Бу аввало чакана савдо айланмаси кўрсаткичларига тааллуқли.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Хўжалик юритишнинг бозор усуллари товар айланмаси приматидан воз кечишга олиб келди ҳамда иқтисодий регуляторлар (нврх, солиқлар ва ҳоказо) асосида савдо жараёнини бошқаришга тилишига имкон берди. Ҳозирги кунда савдо корхоналарининг асосий мақсади максимал даражада фойда олиш бўлиб, товар айланмаси бу мақсадга эришишнинг энг муҳим ва зарур шарти вазифасини бажармоқда. Савдо корхоналари сотилаётган товарнинг ҳар бир сўмидан маълум миқдорда даромад олиши сабабли фойдани максималлаштириш вазифаси фойда ва даромадни ўстириш, муомала харажатлари ва меҳнатга ҳақ тўлаш харажатларини нисабатан пасайтиришда асосий омил сифатида товар айланмаси ҳажминини доимий равишда оширишни талаб қилади.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савдо айланмаси деганда аҳолига сотиш каналларидан қатъий назар нақд пулга истеъмол товарларини сотиш тушунилади. У қуйидагилар томонидан амалга оширилиши мумкин:</w:t>
      </w:r>
    </w:p>
    <w:p w:rsidR="00EE674C" w:rsidRDefault="00EE674C" w:rsidP="00EE674C">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савдо фаолияти асосий фаолият тури ҳисобланувчи чакана савдо ва умумий овқатланиш корхоналари бўлган ҳуқуқий шахслар (магазинлар, умумий овқатланиш корхоналари ва ҳоказо);</w:t>
      </w:r>
    </w:p>
    <w:p w:rsidR="00EE674C" w:rsidRDefault="00EE674C" w:rsidP="00EE674C">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савдо фаолияти асосий фаолият тури ҳисобланмаган ҳуқуқий шахслар томонидан (фирма магазинлари, саноат корхоналари қошидаги магазинлар ва ҳоказо);</w:t>
      </w:r>
    </w:p>
    <w:p w:rsidR="00EE674C" w:rsidRDefault="00EE674C" w:rsidP="00EE674C">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lastRenderedPageBreak/>
        <w:t>буюм бозори, аралаш бозор ва саноат бозорида товарлар билан савдо қилувчи жисмоний шахслар томонидан.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Жисмоний шахслар томонидан буюм бозори, аралаш бозор ва саноат бозорида сотувчи товарлар ҳажми минтақавий статистика органлари томонидан амага оширилувчи махсус тадқиқотлар асосида аниқланади.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Шундай қилиб, чакана савдо айланмасининг моҳиятини аҳолининг нақд пул маблағларини харид қилинган товарларга айирбошлаш билан боғлиқ иқтисодий муносабатлар акс эттиради. Бироқ чакана савдо айланмаси таркибига қуйидагилар ҳам киритилиши мумкин:</w:t>
      </w:r>
    </w:p>
    <w:p w:rsidR="00EE674C" w:rsidRDefault="00EE674C" w:rsidP="00EE674C">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ижтимоий соҳада ҳуқуқий шахсларга (касалхона, санаторий, болалар боғчаси ва ҳоказолар) нақдсиз ҳисоб-китоб йўли билан саноат маҳсулотларини сотиш;</w:t>
      </w:r>
    </w:p>
    <w:p w:rsidR="00EE674C" w:rsidRDefault="00EE674C" w:rsidP="00EE674C">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ҳуқуқий шахсларга товарларни фақат касса аппаратларидан фойдаланган ҳолда нақд пулга сотиш.</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савдо айланмаси бошланғич товар-пул ҳисоботи ва унга илова қилинувчи ҳужжатлар асосида ҳисобот давридаги амалдаги нархларда ҳисобга олиб борилади. Чакана савдо айланмаси ҳисоби аҳолига товар билан бирга сотилган шиша идиш-товоқнинг қийматини ҳисобга олган ҳолда, аҳолидан қайтариб олинган идиш-товоқлар қийматини, шунингдек, аҳолидан қабул қилинган шиша идишлар қийматини чиқариб ташлаб юритилади.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умумий овқатланиш чакана савдо айланмасига тақсимланади.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савдо товар айланмаси таркибига қуйидагилар киради:</w:t>
      </w:r>
    </w:p>
    <w:p w:rsidR="00EE674C" w:rsidRDefault="00EE674C" w:rsidP="00EE674C">
      <w:pPr>
        <w:numPr>
          <w:ilvl w:val="0"/>
          <w:numId w:val="3"/>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аҳолига сотилган истеъмол товарлари қиймати: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а) нақд пулга;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 кредит карточкаларига;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в) банкларнинг ҳисоб чекларига;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г) қўйилма эгасининг ҳисоб рақамидан пул ўтказиш ҳисобига.</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почта орқали нақдсиз ҳисоб-китоб йўли билан сотилган товарлар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товарнинг тўлиқ қиймати ҳажмида кредитга сотилган товарлар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комиссияга берилган товарлар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намуналар бўйича сотилган узоқ муддат фойдаланилувчи товарлар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аҳолининг айрим қатламларига чегирма билан сотилган товарларнинг тўлиқ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обуна бўйича сотилган даврий матбуот нашрлари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lastRenderedPageBreak/>
        <w:t>товар нархига кирмайдиган, лекин сотув нархига эга бўлган упаковка қиймати;</w:t>
      </w:r>
    </w:p>
    <w:p w:rsidR="00EE674C" w:rsidRDefault="00EE674C" w:rsidP="00EE674C">
      <w:pPr>
        <w:numPr>
          <w:ilvl w:val="0"/>
          <w:numId w:val="4"/>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сотилган бўш идишлар қиймати.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савдо айланмаси таркибига кафолат муддати давомида ишдн чиққан товарлар ҳамда барча турдаги транспорт учун талон ва йўл чиптлари қиймати киритилмайди.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Умумий овқатланиш айланмаси таркибига ошхона, ресторан ва кафе каби умумий овқатланиш корхоналарида тайёрланган ва сотилган ошхона маҳсулотлари (таомлар, ярим тайёр маҳсулотлар ва ҳоказо), нон ва нон маҳсулотлари, қандолатчилик маҳсулотларини киритиш мумкин. Умумий овқатланиш айланмасида шунингдек, аҳолининг буюртмаси бўйича уйга жўнатилган ошхона маҳсулотлари ва харид қилинувчи товарлар ҳам ҳисобга олинади.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Умумий овқатланиш айланмаси таркибига шунингдек, ташкилот ходимларига иш ҳақидан ушлаб қолиш шарти билан берилган маҳсулотлар қиймати, аҳолининг айрим қатламларига (мактаб ўқувчилари, нафақахўрлар ва ҳоказо) берилувчи ва тўлалигича ижтимоий таъминот органлари томонидан қопланувчи маҳсулотлар қиймати, озиқ-овқатларнинг амалдаги қиймати миқдорида талон ва абонентлар бўйича берилган маҳсулотлар қиймати ҳам киритилади.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савдо айланмаси ва умумий овқатланиш айланмаси чакана нархларда - қўшилган қиймат солиғи, акциз ва савдо наценкасини ўз ичига олувчи амалдаги савдо нахларида ҳисобга олинади.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савдо корхонасининг куч-қувватини белгилаб берувчи кўрсаткичлардан бири сифатида намоён бўлиши мумкин, чунки унинг ҳажмига қараб корхона фаолияти ҳажми тўғрисида фикр юритиш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корхонанинг ресурсларидан фойдаланиш самарадорлиги ва товарларни сотиш учун сарфланувчи жами харажатларни тавсифлаш учун фойдаланилиши мумкин. Товар айланмаси савдо корхонаси хўжалик фаолиятининг якуний натижасини акс эттирувчи кўрсаткич эканлиги сабабли уни сарфланган (моддий, меҳнат ва молиявий) ресурслар билан солиштириш улардан фойдаланишнинг самарадорлиги тўғрисида тасаввурга эга бўлиш имконини беради, чунки самарадорлик кўрсаткичи умумий кўринишда натижалар ва харажатларнинг нисбатидир.</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ресурсларнинг меҳнат сиғими, фонд сиғими, харажатлар сиғими ва капитал сиғимини аниқлашда фойдаланилиши мумкин. Бу кўрсаткичлар ёрдамида корхонанинг товар айланмасини ўстиришни таъминлаш учун қўшимча ресурсларга эҳтиёжини аниқлаш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Чакана товар айланмаси талаб, товарларнинг келиб тушиши, товар заҳиралари, фойда, ходимлар сони, меҳнатга зақ тўлаш харажатлари каби кўрсаткичлар билан узвий боғлиқ бўлиши лозим. Бунда мазкур кўрсаткичларнинг нисбати товар айланмасини стратегик тартибга солиш моделларида акс эттирилган тарзда бўлиши энг оптимал ҳисобланади.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айланмасини стратегик тартибга солишнинг биринчи модели товар талаб ва таклифининг мувозанатланганлигини таъминлайди. Бунга қуйидаги шартларга амал қилинганда эришиш мумкин:</w:t>
      </w:r>
    </w:p>
    <w:p w:rsidR="00EE674C" w:rsidRDefault="00EE674C" w:rsidP="00EE674C">
      <w:pPr>
        <w:suppressAutoHyphens/>
        <w:ind w:firstLine="851"/>
        <w:jc w:val="center"/>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П</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Т</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ТЗ</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С</w:t>
      </w:r>
      <w:r>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r>
        <w:rPr>
          <w:rFonts w:ascii="BalticaUzbek" w:hAnsi="BalticaUzbek" w:cs="BalticaUzbek"/>
          <w:sz w:val="28"/>
          <w:szCs w:val="28"/>
          <w:lang w:val="en-US"/>
        </w:rPr>
        <w:t>I</w:t>
      </w:r>
      <w:r>
        <w:rPr>
          <w:rFonts w:ascii="BalticaUzbek" w:hAnsi="BalticaUzbek" w:cs="BalticaUzbek"/>
          <w:sz w:val="28"/>
          <w:szCs w:val="28"/>
          <w:vertAlign w:val="subscript"/>
        </w:rPr>
        <w:t xml:space="preserve">П </w:t>
      </w:r>
      <w:r>
        <w:rPr>
          <w:rFonts w:ascii="BalticaUzbek" w:hAnsi="BalticaUzbek" w:cs="BalticaUzbek"/>
          <w:sz w:val="28"/>
          <w:szCs w:val="28"/>
        </w:rPr>
        <w:t>– товар келиб тушишининг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 xml:space="preserve">Т </w:t>
      </w:r>
      <w:r>
        <w:rPr>
          <w:rFonts w:ascii="BalticaUzbek" w:hAnsi="BalticaUzbek" w:cs="BalticaUzbek"/>
          <w:sz w:val="28"/>
          <w:szCs w:val="28"/>
        </w:rPr>
        <w:t>– товар айланмаси ҳажмининг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 xml:space="preserve">ТЗ </w:t>
      </w:r>
      <w:r>
        <w:rPr>
          <w:rFonts w:ascii="BalticaUzbek" w:hAnsi="BalticaUzbek" w:cs="BalticaUzbek"/>
          <w:sz w:val="28"/>
          <w:szCs w:val="28"/>
        </w:rPr>
        <w:t>– товар заҳиралари суммасининг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С</w:t>
      </w:r>
      <w:r>
        <w:rPr>
          <w:rFonts w:ascii="BalticaUzbek" w:hAnsi="BalticaUzbek" w:cs="BalticaUzbek"/>
          <w:sz w:val="28"/>
          <w:szCs w:val="28"/>
        </w:rPr>
        <w:t xml:space="preserve"> – аҳоли талаби ҳажмининг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айланмасини стратегик тартибга солишнинг иккинчи модели савдо корхонаси хўжалик фаолияти самарадорлигини оширишни таъминлайди. Бунга қуйидаги шартларга амал қилинганда эришиш мумкин:</w:t>
      </w:r>
    </w:p>
    <w:p w:rsidR="00EE674C" w:rsidRDefault="00EE674C" w:rsidP="00EE674C">
      <w:pPr>
        <w:suppressAutoHyphens/>
        <w:ind w:firstLine="851"/>
        <w:jc w:val="center"/>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ПР</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Т</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ФОТ</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Ч</w:t>
      </w:r>
      <w:r>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ПР</w:t>
      </w:r>
      <w:r>
        <w:rPr>
          <w:rFonts w:ascii="BalticaUzbek" w:hAnsi="BalticaUzbek" w:cs="BalticaUzbek"/>
          <w:sz w:val="28"/>
          <w:szCs w:val="28"/>
        </w:rPr>
        <w:t xml:space="preserve"> – фойда миқдоринингўсиш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Т</w:t>
      </w:r>
      <w:r>
        <w:rPr>
          <w:rFonts w:ascii="BalticaUzbek" w:hAnsi="BalticaUzbek" w:cs="BalticaUzbek"/>
          <w:sz w:val="28"/>
          <w:szCs w:val="28"/>
        </w:rPr>
        <w:t xml:space="preserve"> - товар айланмаси ҳажмининг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ФОТ</w:t>
      </w:r>
      <w:r>
        <w:rPr>
          <w:rFonts w:ascii="BalticaUzbek" w:hAnsi="BalticaUzbek" w:cs="BalticaUzbek"/>
          <w:sz w:val="28"/>
          <w:szCs w:val="28"/>
        </w:rPr>
        <w:t xml:space="preserve"> – меҳнатга ҳақ тўлаш фондининг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Ч</w:t>
      </w:r>
      <w:r>
        <w:rPr>
          <w:rFonts w:ascii="BalticaUzbek" w:hAnsi="BalticaUzbek" w:cs="BalticaUzbek"/>
          <w:sz w:val="28"/>
          <w:szCs w:val="28"/>
        </w:rPr>
        <w:t xml:space="preserve"> – ходимлар сонининг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Ёки:</w:t>
      </w:r>
    </w:p>
    <w:p w:rsidR="00EE674C" w:rsidRDefault="00EE674C" w:rsidP="00EE674C">
      <w:pPr>
        <w:suppressAutoHyphens/>
        <w:ind w:firstLine="851"/>
        <w:jc w:val="center"/>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Р</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ПТ</w:t>
      </w:r>
      <w:r>
        <w:rPr>
          <w:rFonts w:ascii="BalticaUzbek" w:hAnsi="BalticaUzbek" w:cs="BalticaUzbek"/>
          <w:sz w:val="28"/>
          <w:szCs w:val="28"/>
        </w:rPr>
        <w:sym w:font="Courier New" w:char="003E"/>
      </w:r>
      <w:r>
        <w:rPr>
          <w:rFonts w:ascii="BalticaUzbek" w:hAnsi="BalticaUzbek" w:cs="BalticaUzbek"/>
          <w:sz w:val="28"/>
          <w:szCs w:val="28"/>
          <w:lang w:val="en-US"/>
        </w:rPr>
        <w:t>I</w:t>
      </w:r>
      <w:r>
        <w:rPr>
          <w:rFonts w:ascii="BalticaUzbek" w:hAnsi="BalticaUzbek" w:cs="BalticaUzbek"/>
          <w:sz w:val="28"/>
          <w:szCs w:val="28"/>
          <w:vertAlign w:val="subscript"/>
        </w:rPr>
        <w:t>З</w:t>
      </w:r>
      <w:r>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 xml:space="preserve">Р </w:t>
      </w:r>
      <w:r>
        <w:rPr>
          <w:rFonts w:ascii="BalticaUzbek" w:hAnsi="BalticaUzbek" w:cs="BalticaUzbek"/>
          <w:sz w:val="28"/>
          <w:szCs w:val="28"/>
        </w:rPr>
        <w:t>– рентабеллик даражасининг ўсиш индекси (айланмага нисбатан % 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 xml:space="preserve">ПТ </w:t>
      </w:r>
      <w:r>
        <w:rPr>
          <w:rFonts w:ascii="BalticaUzbek" w:hAnsi="BalticaUzbek" w:cs="BalticaUzbek"/>
          <w:sz w:val="28"/>
          <w:szCs w:val="28"/>
        </w:rPr>
        <w:t>– битта ходимнинг меҳнат маҳсулдорлиги ўсиш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 xml:space="preserve">З </w:t>
      </w:r>
      <w:r>
        <w:rPr>
          <w:rFonts w:ascii="BalticaUzbek" w:hAnsi="BalticaUzbek" w:cs="BalticaUzbek"/>
          <w:sz w:val="28"/>
          <w:szCs w:val="28"/>
        </w:rPr>
        <w:t>– битта ходимнинг ўртача иш ҳақи ўсиш индекси.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pStyle w:val="af1"/>
        <w:suppressAutoHyphens/>
      </w:pPr>
      <w:r>
        <w:t>4.2. Савдо корхонаси чакана товар айланмасини таҳлил қилишнинг асосий йўналишлари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чакана товар айланмасини таҳлил қилиш унинг ҳажми динамикасини ўрганиш ва режа мавжуд бўлган ҳолларда унинг бажарилиш даражасини баҳолашдан бошланади.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Чакана товар айланмаси ҳажми динамикасини таҳлил қилиш ўсишнинг занжирли ва базис суратлари, шунингдек, товар сотишнинг ўртача йиллик суратининг ўзгариши ҳисобга олиш ёрдамида амалга оширилади. </w:t>
      </w:r>
      <w:r>
        <w:rPr>
          <w:rFonts w:ascii="BalticaUzbek" w:hAnsi="BalticaUzbek" w:cs="BalticaUzbek"/>
          <w:sz w:val="28"/>
          <w:szCs w:val="28"/>
        </w:rPr>
        <w:lastRenderedPageBreak/>
        <w:t>Инфляция шароитларида товар айланмаси ҳажмининг ўзгариш суратларини ҳам амалдаги, ҳам солиштирма нархларда, яъни базис йил нархларида ҳисоблаш керак:</w:t>
      </w:r>
    </w:p>
    <w:p w:rsidR="00EE674C" w:rsidRDefault="00EE674C" w:rsidP="00EE674C">
      <w:pPr>
        <w:suppressAutoHyphens/>
        <w:ind w:firstLine="851"/>
        <w:jc w:val="center"/>
        <w:rPr>
          <w:sz w:val="28"/>
          <w:szCs w:val="28"/>
        </w:rPr>
      </w:pPr>
      <w:r>
        <w:rPr>
          <w:sz w:val="28"/>
          <w:szCs w:val="28"/>
        </w:rPr>
        <w:t>Т</w:t>
      </w:r>
      <w:r>
        <w:rPr>
          <w:sz w:val="28"/>
          <w:szCs w:val="28"/>
          <w:vertAlign w:val="subscript"/>
        </w:rPr>
        <w:t>с.ц</w:t>
      </w:r>
      <w:r>
        <w:rPr>
          <w:sz w:val="28"/>
          <w:szCs w:val="28"/>
        </w:rPr>
        <w:t>қТ</w:t>
      </w:r>
      <w:r>
        <w:rPr>
          <w:sz w:val="28"/>
          <w:szCs w:val="28"/>
          <w:vertAlign w:val="subscript"/>
        </w:rPr>
        <w:t>ф.ц</w:t>
      </w:r>
      <w:r>
        <w:rPr>
          <w:sz w:val="28"/>
          <w:szCs w:val="28"/>
        </w:rPr>
        <w:t>/</w:t>
      </w:r>
      <w:r>
        <w:rPr>
          <w:sz w:val="28"/>
          <w:szCs w:val="28"/>
          <w:lang w:val="en-US"/>
        </w:rPr>
        <w:t>I</w:t>
      </w:r>
      <w:r>
        <w:rPr>
          <w:sz w:val="28"/>
          <w:szCs w:val="28"/>
          <w:vertAlign w:val="subscript"/>
        </w:rPr>
        <w:t>ц</w:t>
      </w:r>
      <w:r>
        <w:rPr>
          <w:sz w:val="28"/>
          <w:szCs w:val="28"/>
        </w:rPr>
        <w:t>,</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бу ерда Т</w:t>
      </w:r>
      <w:r>
        <w:rPr>
          <w:rFonts w:ascii="BalticaUzbek" w:hAnsi="BalticaUzbek" w:cs="BalticaUzbek"/>
          <w:sz w:val="28"/>
          <w:szCs w:val="28"/>
          <w:vertAlign w:val="subscript"/>
        </w:rPr>
        <w:t>с.ц</w:t>
      </w:r>
      <w:r>
        <w:rPr>
          <w:rFonts w:ascii="BalticaUzbek" w:hAnsi="BalticaUzbek" w:cs="BalticaUzbek"/>
          <w:sz w:val="28"/>
          <w:szCs w:val="28"/>
        </w:rPr>
        <w:t>- солиштирма нархларда товар айланмаси ҳажми;</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ф.ц</w:t>
      </w:r>
      <w:r>
        <w:rPr>
          <w:rFonts w:ascii="BalticaUzbek" w:hAnsi="BalticaUzbek" w:cs="BalticaUzbek"/>
          <w:sz w:val="28"/>
          <w:szCs w:val="28"/>
        </w:rPr>
        <w:t>- амалдаги нархларда товар айланмаси ҳажми;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ц</w:t>
      </w:r>
      <w:r>
        <w:rPr>
          <w:rFonts w:ascii="BalticaUzbek" w:hAnsi="BalticaUzbek" w:cs="BalticaUzbek"/>
          <w:sz w:val="28"/>
          <w:szCs w:val="28"/>
        </w:rPr>
        <w:t>- нарх ўзгариши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В процессе анализа розничного товарооборота целесообразно определить его изменение как в стоимостном, так и в натуральном вўражении, которое характеризует изменением физического объема товарооборота. Для этого необходимо рассчитать индекс изменения товарооборота: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lang w:val="en-US"/>
        </w:rPr>
        <w:t>T</w:t>
      </w:r>
      <w:r>
        <w:rPr>
          <w:rFonts w:ascii="BalticaUzbek" w:hAnsi="BalticaUzbek" w:cs="BalticaUzbek"/>
          <w:sz w:val="28"/>
          <w:szCs w:val="28"/>
        </w:rPr>
        <w:t>қ</w:t>
      </w:r>
      <w:r>
        <w:rPr>
          <w:rFonts w:ascii="BalticaUzbek" w:hAnsi="BalticaUzbek" w:cs="BalticaUzbek"/>
          <w:sz w:val="28"/>
          <w:szCs w:val="28"/>
          <w:lang w:val="en-US"/>
        </w:rPr>
        <w:t>I</w:t>
      </w:r>
      <w:r>
        <w:rPr>
          <w:rFonts w:ascii="BalticaUzbek" w:hAnsi="BalticaUzbek" w:cs="BalticaUzbek"/>
          <w:sz w:val="28"/>
          <w:szCs w:val="28"/>
          <w:vertAlign w:val="subscript"/>
        </w:rPr>
        <w:t>ц</w:t>
      </w:r>
      <w:r>
        <w:rPr>
          <w:rFonts w:ascii="BalticaUzbek" w:hAnsi="BalticaUzbek" w:cs="BalticaUzbek"/>
          <w:sz w:val="28"/>
          <w:szCs w:val="28"/>
        </w:rPr>
        <w:t>*</w:t>
      </w:r>
      <w:r>
        <w:rPr>
          <w:rFonts w:ascii="BalticaUzbek" w:hAnsi="BalticaUzbek" w:cs="BalticaUzbek"/>
          <w:sz w:val="28"/>
          <w:szCs w:val="28"/>
          <w:lang w:val="en-US"/>
        </w:rPr>
        <w:t>Iq</w:t>
      </w:r>
      <w:r>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где </w:t>
      </w:r>
      <w:r>
        <w:rPr>
          <w:rFonts w:ascii="BalticaUzbek" w:hAnsi="BalticaUzbek" w:cs="BalticaUzbek"/>
          <w:sz w:val="28"/>
          <w:szCs w:val="28"/>
          <w:lang w:val="en-US"/>
        </w:rPr>
        <w:t>I</w:t>
      </w:r>
      <w:r>
        <w:rPr>
          <w:rFonts w:ascii="BalticaUzbek" w:hAnsi="BalticaUzbek" w:cs="BalticaUzbek"/>
          <w:sz w:val="28"/>
          <w:szCs w:val="28"/>
          <w:vertAlign w:val="subscript"/>
          <w:lang w:val="en-US"/>
        </w:rPr>
        <w:t>T</w:t>
      </w:r>
      <w:r>
        <w:rPr>
          <w:rFonts w:ascii="BalticaUzbek" w:hAnsi="BalticaUzbek" w:cs="BalticaUzbek"/>
          <w:sz w:val="28"/>
          <w:szCs w:val="28"/>
        </w:rPr>
        <w:t>- индекс изменения объема товарооборота;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ц</w:t>
      </w:r>
      <w:r>
        <w:rPr>
          <w:rFonts w:ascii="BalticaUzbek" w:hAnsi="BalticaUzbek" w:cs="BalticaUzbek"/>
          <w:sz w:val="28"/>
          <w:szCs w:val="28"/>
        </w:rPr>
        <w:t>- индекс изменения цен;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Iq</w:t>
      </w:r>
      <w:r>
        <w:rPr>
          <w:rFonts w:ascii="BalticaUzbek" w:hAnsi="BalticaUzbek" w:cs="BalticaUzbek"/>
          <w:sz w:val="28"/>
          <w:szCs w:val="28"/>
        </w:rPr>
        <w:t>- индекс изменения физического объема товарооборота.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Приведения формула позволяет определить, в какой мере развитие товарооборота в стоимостном вўражении зависело от изменения цен, а в какой-от изменения количества реализуемўх товаров.</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айланмасини таҳлил қилиш жараёнида унинг қиймат ва натурал кўринишда ўзгаришини аниқлан мақсадга мувофиқ бўлиб, уни товар айланмаси табиий ҳажмининг ўзгариши билан тавсифлаш мумкин. Бунинг учун товар айланмасининг ўзгариш индексини топиш зарур:</w:t>
      </w:r>
    </w:p>
    <w:p w:rsidR="00EE674C" w:rsidRDefault="00EE674C" w:rsidP="00EE674C">
      <w:pPr>
        <w:suppressAutoHyphens/>
        <w:ind w:firstLine="851"/>
        <w:jc w:val="both"/>
        <w:rPr>
          <w:sz w:val="28"/>
          <w:szCs w:val="28"/>
        </w:rPr>
      </w:pPr>
      <w:r>
        <w:rPr>
          <w:sz w:val="28"/>
          <w:szCs w:val="28"/>
          <w:lang w:val="en-US"/>
        </w:rPr>
        <w:t>I</w:t>
      </w:r>
      <w:r>
        <w:rPr>
          <w:sz w:val="28"/>
          <w:szCs w:val="28"/>
          <w:vertAlign w:val="subscript"/>
          <w:lang w:val="en-US"/>
        </w:rPr>
        <w:t>T</w:t>
      </w:r>
      <w:r>
        <w:rPr>
          <w:sz w:val="28"/>
          <w:szCs w:val="28"/>
        </w:rPr>
        <w:t>қ</w:t>
      </w:r>
      <w:r>
        <w:rPr>
          <w:sz w:val="28"/>
          <w:szCs w:val="28"/>
          <w:lang w:val="en-US"/>
        </w:rPr>
        <w:t>I</w:t>
      </w:r>
      <w:r>
        <w:rPr>
          <w:sz w:val="28"/>
          <w:szCs w:val="28"/>
          <w:vertAlign w:val="subscript"/>
        </w:rPr>
        <w:t>ц</w:t>
      </w:r>
      <w:r>
        <w:rPr>
          <w:sz w:val="28"/>
          <w:szCs w:val="28"/>
        </w:rPr>
        <w:t>*</w:t>
      </w:r>
      <w:r>
        <w:rPr>
          <w:sz w:val="28"/>
          <w:szCs w:val="28"/>
          <w:lang w:val="en-US"/>
        </w:rPr>
        <w:t>Iq</w:t>
      </w:r>
      <w:r>
        <w:rPr>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lang w:val="en-US"/>
        </w:rPr>
        <w:t>T</w:t>
      </w:r>
      <w:r>
        <w:rPr>
          <w:rFonts w:ascii="BalticaUzbek" w:hAnsi="BalticaUzbek" w:cs="BalticaUzbek"/>
          <w:sz w:val="28"/>
          <w:szCs w:val="28"/>
        </w:rPr>
        <w:t>- товар айланмасининг ўзгариш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rPr>
        <w:t>ц</w:t>
      </w:r>
      <w:r>
        <w:rPr>
          <w:rFonts w:ascii="BalticaUzbek" w:hAnsi="BalticaUzbek" w:cs="BalticaUzbek"/>
          <w:sz w:val="28"/>
          <w:szCs w:val="28"/>
        </w:rPr>
        <w:t>- нарх ўзгариши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Iq</w:t>
      </w:r>
      <w:r>
        <w:rPr>
          <w:rFonts w:ascii="BalticaUzbek" w:hAnsi="BalticaUzbek" w:cs="BalticaUzbek"/>
          <w:sz w:val="28"/>
          <w:szCs w:val="28"/>
        </w:rPr>
        <w:t>- товар айланмаси табиий ҳажмининг ўзгариш индекси.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Юқорида келтирилган формула товар айланмаси ривожланиши қай даражада нарх ўзгаришининг қиймат кўринишига ва қай даражада сотилган товарлар миқдорининг ўзгаришига боғлиқ эканлигини аниқлашга имкон беради.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Агар корхонада чакана товар айланмасини режалаштириш амалга ошириладиган бўлса, у ҳолда савдо корхонаси режасини бажариш даражасини айрим таркибий бўлинмалар бўйича алоҳида муддат бўйича ҳисоблаш зарур.</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таҳлилини фақат унинг ҳажмига қараб эмас, балки айрим товар гуруҳлари, яъни товар ассортименти бўйича амалга ошириш зарур. Товар айланмаси таркибининг ўзгаришини тавсифлаш учун абсолют таркибий ўзгаришлар коэффициентидан фойдаланиш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 xml:space="preserve"> </w:t>
      </w:r>
    </w:p>
    <w:p w:rsidR="00EE674C" w:rsidRDefault="00EE674C" w:rsidP="00EE674C">
      <w:pPr>
        <w:suppressAutoHyphens/>
        <w:ind w:firstLine="851"/>
        <w:jc w:val="center"/>
        <w:rPr>
          <w:sz w:val="28"/>
          <w:szCs w:val="28"/>
        </w:rPr>
      </w:pPr>
      <w:r>
        <w:rPr>
          <w:sz w:val="28"/>
          <w:szCs w:val="28"/>
        </w:rPr>
        <w:t>К</w:t>
      </w:r>
      <w:r>
        <w:rPr>
          <w:sz w:val="28"/>
          <w:szCs w:val="28"/>
          <w:vertAlign w:val="subscript"/>
        </w:rPr>
        <w:t>с.с.</w:t>
      </w:r>
      <w:r>
        <w:rPr>
          <w:sz w:val="28"/>
          <w:szCs w:val="28"/>
        </w:rPr>
        <w:t xml:space="preserve">қ    </w:t>
      </w:r>
      <w:r>
        <w:rPr>
          <w:sz w:val="28"/>
          <w:szCs w:val="28"/>
        </w:rPr>
        <w:sym w:font="Symbol" w:char="F0E5"/>
      </w:r>
      <w:r>
        <w:rPr>
          <w:sz w:val="28"/>
          <w:szCs w:val="28"/>
          <w:vertAlign w:val="subscript"/>
        </w:rPr>
        <w:t xml:space="preserve"> </w:t>
      </w:r>
      <w:r>
        <w:rPr>
          <w:sz w:val="28"/>
          <w:szCs w:val="28"/>
        </w:rPr>
        <w:t>(</w:t>
      </w:r>
      <w:r>
        <w:rPr>
          <w:sz w:val="28"/>
          <w:szCs w:val="28"/>
          <w:lang w:val="en-US"/>
        </w:rPr>
        <w:t>f</w:t>
      </w:r>
      <w:r>
        <w:rPr>
          <w:sz w:val="28"/>
          <w:szCs w:val="28"/>
          <w:vertAlign w:val="subscript"/>
          <w:lang w:val="en-US"/>
        </w:rPr>
        <w:t>i</w:t>
      </w:r>
      <w:r>
        <w:rPr>
          <w:sz w:val="28"/>
          <w:szCs w:val="28"/>
          <w:vertAlign w:val="superscript"/>
        </w:rPr>
        <w:t>1</w:t>
      </w:r>
      <w:r>
        <w:rPr>
          <w:sz w:val="28"/>
          <w:szCs w:val="28"/>
        </w:rPr>
        <w:t>-</w:t>
      </w:r>
      <w:r>
        <w:rPr>
          <w:sz w:val="28"/>
          <w:szCs w:val="28"/>
          <w:lang w:val="en-US"/>
        </w:rPr>
        <w:t>f</w:t>
      </w:r>
      <w:r>
        <w:rPr>
          <w:sz w:val="28"/>
          <w:szCs w:val="28"/>
          <w:vertAlign w:val="subscript"/>
          <w:lang w:val="en-US"/>
        </w:rPr>
        <w:t>i</w:t>
      </w:r>
      <w:r>
        <w:rPr>
          <w:sz w:val="28"/>
          <w:szCs w:val="28"/>
          <w:vertAlign w:val="superscript"/>
        </w:rPr>
        <w:t>0</w:t>
      </w:r>
      <w:r>
        <w:rPr>
          <w:sz w:val="28"/>
          <w:szCs w:val="28"/>
        </w:rPr>
        <w:t>)</w:t>
      </w:r>
      <w:r>
        <w:rPr>
          <w:sz w:val="28"/>
          <w:szCs w:val="28"/>
          <w:vertAlign w:val="superscript"/>
        </w:rPr>
        <w:t>2</w:t>
      </w:r>
      <w:r>
        <w:rPr>
          <w:sz w:val="28"/>
          <w:szCs w:val="28"/>
        </w:rPr>
        <w:t>/</w:t>
      </w:r>
      <w:r>
        <w:rPr>
          <w:sz w:val="28"/>
          <w:szCs w:val="28"/>
          <w:lang w:val="en-US"/>
        </w:rPr>
        <w:t>n</w:t>
      </w:r>
      <w:r>
        <w:rPr>
          <w:sz w:val="28"/>
          <w:szCs w:val="28"/>
        </w:rPr>
        <w:t>,</w:t>
      </w:r>
    </w:p>
    <w:p w:rsidR="00EE674C" w:rsidRDefault="00EE674C" w:rsidP="00EE674C">
      <w:pPr>
        <w:suppressAutoHyphens/>
        <w:ind w:firstLine="851"/>
        <w:jc w:val="center"/>
        <w:rPr>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с.с</w:t>
      </w:r>
      <w:r>
        <w:rPr>
          <w:rFonts w:ascii="BalticaUzbek" w:hAnsi="BalticaUzbek" w:cs="BalticaUzbek"/>
          <w:sz w:val="28"/>
          <w:szCs w:val="28"/>
        </w:rPr>
        <w:t xml:space="preserve"> – товар айланмаси таркибининг абсолют ўзгариш коэффициенти;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f</w:t>
      </w:r>
      <w:r>
        <w:rPr>
          <w:rFonts w:ascii="BalticaUzbek" w:hAnsi="BalticaUzbek" w:cs="BalticaUzbek"/>
          <w:sz w:val="28"/>
          <w:szCs w:val="28"/>
          <w:vertAlign w:val="subscript"/>
          <w:lang w:val="en-US"/>
        </w:rPr>
        <w:t>i</w:t>
      </w:r>
      <w:r>
        <w:rPr>
          <w:rFonts w:ascii="BalticaUzbek" w:hAnsi="BalticaUzbek" w:cs="BalticaUzbek"/>
          <w:sz w:val="28"/>
          <w:szCs w:val="28"/>
          <w:vertAlign w:val="superscript"/>
        </w:rPr>
        <w:t xml:space="preserve">1 </w:t>
      </w:r>
      <w:r>
        <w:rPr>
          <w:rFonts w:ascii="BalticaUzbek" w:hAnsi="BalticaUzbek" w:cs="BalticaUzbek"/>
          <w:sz w:val="28"/>
          <w:szCs w:val="28"/>
        </w:rPr>
        <w:t xml:space="preserve">– ҳисобот даври учун жами товар айланмасида </w:t>
      </w:r>
      <w:r>
        <w:rPr>
          <w:rFonts w:ascii="BalticaUzbek" w:hAnsi="BalticaUzbek" w:cs="BalticaUzbek"/>
          <w:sz w:val="28"/>
          <w:szCs w:val="28"/>
          <w:lang w:val="en-US"/>
        </w:rPr>
        <w:t>i</w:t>
      </w:r>
      <w:r>
        <w:rPr>
          <w:rFonts w:ascii="BalticaUzbek" w:hAnsi="BalticaUzbek" w:cs="BalticaUzbek"/>
          <w:sz w:val="28"/>
          <w:szCs w:val="28"/>
        </w:rPr>
        <w:t>-товар гуруҳининг улуши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f</w:t>
      </w:r>
      <w:r>
        <w:rPr>
          <w:rFonts w:ascii="BalticaUzbek" w:hAnsi="BalticaUzbek" w:cs="BalticaUzbek"/>
          <w:sz w:val="28"/>
          <w:szCs w:val="28"/>
          <w:vertAlign w:val="subscript"/>
          <w:lang w:val="en-US"/>
        </w:rPr>
        <w:t>i</w:t>
      </w:r>
      <w:r>
        <w:rPr>
          <w:rFonts w:ascii="BalticaUzbek" w:hAnsi="BalticaUzbek" w:cs="BalticaUzbek"/>
          <w:sz w:val="28"/>
          <w:szCs w:val="28"/>
          <w:vertAlign w:val="superscript"/>
        </w:rPr>
        <w:t xml:space="preserve">0 </w:t>
      </w:r>
      <w:r>
        <w:rPr>
          <w:rFonts w:ascii="BalticaUzbek" w:hAnsi="BalticaUzbek" w:cs="BalticaUzbek"/>
          <w:sz w:val="28"/>
          <w:szCs w:val="28"/>
        </w:rPr>
        <w:t xml:space="preserve">– аввалги давр учун жами товар айланмасида </w:t>
      </w:r>
      <w:r>
        <w:rPr>
          <w:rFonts w:ascii="BalticaUzbek" w:hAnsi="BalticaUzbek" w:cs="BalticaUzbek"/>
          <w:sz w:val="28"/>
          <w:szCs w:val="28"/>
          <w:lang w:val="en-US"/>
        </w:rPr>
        <w:t>i</w:t>
      </w:r>
      <w:r>
        <w:rPr>
          <w:rFonts w:ascii="BalticaUzbek" w:hAnsi="BalticaUzbek" w:cs="BalticaUzbek"/>
          <w:sz w:val="28"/>
          <w:szCs w:val="28"/>
        </w:rPr>
        <w:t>-товар гуруҳининг улуши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rPr>
        <w:t xml:space="preserve"> – товар гуруҳлари сони.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Режанинг бажарилиши ва чакана товар айланмаси динамикасига таъсир кўрсатувчи бир қатор омиллар мавжуд бўлиб, уларни уч гуруҳга бирлаштириш кенг тарқалган:</w:t>
      </w:r>
    </w:p>
    <w:p w:rsidR="00EE674C" w:rsidRDefault="00EE674C" w:rsidP="00EE674C">
      <w:pPr>
        <w:numPr>
          <w:ilvl w:val="0"/>
          <w:numId w:val="5"/>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товар реурслари билан боғлиқ омиллар;</w:t>
      </w:r>
    </w:p>
    <w:p w:rsidR="00EE674C" w:rsidRDefault="00EE674C" w:rsidP="00EE674C">
      <w:pPr>
        <w:numPr>
          <w:ilvl w:val="0"/>
          <w:numId w:val="5"/>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ходимлар сони ва уларнинг меҳнат самарадорлиги билан боғлиқ омиллар;</w:t>
      </w:r>
    </w:p>
    <w:p w:rsidR="00EE674C" w:rsidRDefault="00EE674C" w:rsidP="00EE674C">
      <w:pPr>
        <w:numPr>
          <w:ilvl w:val="0"/>
          <w:numId w:val="5"/>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савдо корхонасининг моддий-техника базасидан фойдаланиш самарадорлиги ва корхонанинг иш режими билан боғлиқ омиллар.</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муваффақиятли ривожланишининг асосий омили савдо корхонасининг товар ресурслари билан таъминланганлиги ва улардан оқилона фойдаланишдир. Чакана товар айланмаси ҳажми товарларнинг келиб тушиш даврийлиги ва товар заҳиралари ҳолатига боғлиқ бўлади. Бу боғлиқликни қуйидаги формула ёрдамида ифодалаш мумкин:</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sz w:val="28"/>
          <w:szCs w:val="28"/>
        </w:rPr>
      </w:pPr>
      <w:r>
        <w:rPr>
          <w:sz w:val="28"/>
          <w:szCs w:val="28"/>
        </w:rPr>
        <w:t>ТқЗ</w:t>
      </w:r>
      <w:r>
        <w:rPr>
          <w:sz w:val="28"/>
          <w:szCs w:val="28"/>
          <w:vertAlign w:val="subscript"/>
        </w:rPr>
        <w:t>н</w:t>
      </w:r>
      <w:r>
        <w:rPr>
          <w:sz w:val="28"/>
          <w:szCs w:val="28"/>
        </w:rPr>
        <w:t>-П-В-З</w:t>
      </w:r>
      <w:r>
        <w:rPr>
          <w:sz w:val="28"/>
          <w:szCs w:val="28"/>
          <w:vertAlign w:val="subscript"/>
        </w:rPr>
        <w:t>к</w:t>
      </w:r>
      <w:r>
        <w:rPr>
          <w:sz w:val="28"/>
          <w:szCs w:val="28"/>
        </w:rPr>
        <w:t>,</w:t>
      </w:r>
    </w:p>
    <w:p w:rsidR="00EE674C" w:rsidRDefault="00EE674C" w:rsidP="00EE674C">
      <w:pPr>
        <w:suppressAutoHyphens/>
        <w:ind w:firstLine="851"/>
        <w:jc w:val="center"/>
        <w:rPr>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Т-чакана товар айланмаси ҳажми;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З</w:t>
      </w:r>
      <w:r>
        <w:rPr>
          <w:rFonts w:ascii="BalticaUzbek" w:hAnsi="BalticaUzbek" w:cs="BalticaUzbek"/>
          <w:sz w:val="28"/>
          <w:szCs w:val="28"/>
          <w:vertAlign w:val="subscript"/>
        </w:rPr>
        <w:t>н</w:t>
      </w:r>
      <w:r>
        <w:rPr>
          <w:rFonts w:ascii="BalticaUzbek" w:hAnsi="BalticaUzbek" w:cs="BalticaUzbek"/>
          <w:sz w:val="28"/>
          <w:szCs w:val="28"/>
        </w:rPr>
        <w:t>-давр бошига товарлар заҳираси;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П-товарларнинг келиб тушиши;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В-товарларнинг чиқиб кетиши;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З</w:t>
      </w:r>
      <w:r>
        <w:rPr>
          <w:rFonts w:ascii="BalticaUzbek" w:hAnsi="BalticaUzbek" w:cs="BalticaUzbek"/>
          <w:sz w:val="28"/>
          <w:szCs w:val="28"/>
          <w:vertAlign w:val="subscript"/>
        </w:rPr>
        <w:t>к</w:t>
      </w:r>
      <w:r>
        <w:rPr>
          <w:rFonts w:ascii="BalticaUzbek" w:hAnsi="BalticaUzbek" w:cs="BalticaUzbek"/>
          <w:sz w:val="28"/>
          <w:szCs w:val="28"/>
        </w:rPr>
        <w:t>- давр охирига товарлар заҳираси.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Занжирли постановка ёки фарқлаш усулидан фойдаланган ҳолда қайд этилган кўрсаткичлардан ҳар бирининг савдо корхонаси чакана товар айланмаси ҳажмига кўрсатувчи таъсирини аниқлаш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Чакана товар айланмаси ҳажмига савдо корхонасининг меҳнат ресурслари билан таъминланганлиги ва улардан фойдаланишнинг </w:t>
      </w:r>
      <w:r>
        <w:rPr>
          <w:rFonts w:ascii="BalticaUzbek" w:hAnsi="BalticaUzbek" w:cs="BalticaUzbek"/>
          <w:sz w:val="28"/>
          <w:szCs w:val="28"/>
        </w:rPr>
        <w:lastRenderedPageBreak/>
        <w:t>самарадорлиги сезиларли таъсир кўрсатади. Бу боғлиқликни қуйидаги формула ёрдамида ифодалаш мумкин:</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ТқП*Ч,</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Т-чакана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Ч-ходимларнинг ўртача рўйхатдаги сони, киши;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П-битта ходимнинг меҳнат маҳсулдорлиги,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Интеграл таҳлил усулидан фойдаланган ҳолда мазкур кўрсаткичларнинг товар айланмаси ҳажмига кўрсатуви таъсирини аниқлаш мумкин:</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Т</w:t>
      </w:r>
      <w:r>
        <w:rPr>
          <w:rFonts w:ascii="Arial" w:hAnsi="Arial" w:cs="Arial"/>
          <w:sz w:val="28"/>
          <w:szCs w:val="28"/>
          <w:vertAlign w:val="subscript"/>
        </w:rPr>
        <w:t>ч</w:t>
      </w:r>
      <w:r>
        <w:rPr>
          <w:rFonts w:ascii="Arial" w:hAnsi="Arial" w:cs="Arial"/>
          <w:sz w:val="28"/>
          <w:szCs w:val="28"/>
        </w:rPr>
        <w:t>қП</w:t>
      </w:r>
      <w:r>
        <w:rPr>
          <w:rFonts w:ascii="Arial" w:hAnsi="Arial" w:cs="Arial"/>
          <w:sz w:val="28"/>
          <w:szCs w:val="28"/>
          <w:vertAlign w:val="subscript"/>
        </w:rPr>
        <w:t>п</w:t>
      </w:r>
      <w:r>
        <w:rPr>
          <w:rFonts w:ascii="Arial" w:hAnsi="Arial" w:cs="Arial"/>
          <w:sz w:val="28"/>
          <w:szCs w:val="28"/>
        </w:rPr>
        <w:t>*</w:t>
      </w:r>
      <w:r>
        <w:rPr>
          <w:rFonts w:ascii="Arial" w:hAnsi="Arial" w:cs="Arial"/>
          <w:sz w:val="28"/>
          <w:szCs w:val="28"/>
        </w:rPr>
        <w:sym w:font="Symbol" w:char="F044"/>
      </w:r>
      <w:r>
        <w:rPr>
          <w:rFonts w:ascii="Arial" w:hAnsi="Arial" w:cs="Arial"/>
          <w:sz w:val="28"/>
          <w:szCs w:val="28"/>
        </w:rPr>
        <w:t>Ч+(</w:t>
      </w:r>
      <w:r>
        <w:rPr>
          <w:rFonts w:ascii="Arial" w:hAnsi="Arial" w:cs="Arial"/>
          <w:sz w:val="28"/>
          <w:szCs w:val="28"/>
        </w:rPr>
        <w:sym w:font="Symbol" w:char="F044"/>
      </w:r>
      <w:r>
        <w:rPr>
          <w:rFonts w:ascii="Arial" w:hAnsi="Arial" w:cs="Arial"/>
          <w:sz w:val="28"/>
          <w:szCs w:val="28"/>
        </w:rPr>
        <w:t>Ч*</w:t>
      </w:r>
      <w:r>
        <w:rPr>
          <w:rFonts w:ascii="Arial" w:hAnsi="Arial" w:cs="Arial"/>
          <w:sz w:val="28"/>
          <w:szCs w:val="28"/>
        </w:rPr>
        <w:sym w:font="Symbol" w:char="F044"/>
      </w:r>
      <w:r>
        <w:rPr>
          <w:rFonts w:ascii="Arial" w:hAnsi="Arial" w:cs="Arial"/>
          <w:sz w:val="28"/>
          <w:szCs w:val="28"/>
        </w:rPr>
        <w:t>П)/2,</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rPr>
        <w:t>Т</w:t>
      </w:r>
      <w:r>
        <w:rPr>
          <w:rFonts w:ascii="BalticaUzbek" w:hAnsi="BalticaUzbek" w:cs="BalticaUzbek"/>
          <w:sz w:val="28"/>
          <w:szCs w:val="28"/>
          <w:vertAlign w:val="subscript"/>
        </w:rPr>
        <w:t xml:space="preserve">ч </w:t>
      </w:r>
      <w:r>
        <w:rPr>
          <w:rFonts w:ascii="BalticaUzbek" w:hAnsi="BalticaUzbek" w:cs="BalticaUzbek"/>
          <w:sz w:val="28"/>
          <w:szCs w:val="28"/>
        </w:rPr>
        <w:t>– товар айланмаси ҳажмининг ходимларнинг ўртача рўйхатдаги сонининг ўзгариши ҳисобига ўзгариши,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rPr>
        <w:t>Ч – ҳисобот даврида ходимларнинг ўртача рўйхатдаги сонининг ўтган даврга нисбатан ўзгариши, киши;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w:t>
      </w:r>
      <w:r>
        <w:rPr>
          <w:rFonts w:ascii="BalticaUzbek" w:hAnsi="BalticaUzbek" w:cs="BalticaUzbek"/>
          <w:sz w:val="28"/>
          <w:szCs w:val="28"/>
          <w:vertAlign w:val="subscript"/>
        </w:rPr>
        <w:t>п</w:t>
      </w:r>
      <w:r>
        <w:rPr>
          <w:rFonts w:ascii="BalticaUzbek" w:hAnsi="BalticaUzbek" w:cs="BalticaUzbek"/>
          <w:sz w:val="28"/>
          <w:szCs w:val="28"/>
        </w:rPr>
        <w:t xml:space="preserve"> – ўтган йилда битта ходимнинг меҳнат маҳсулдорлиги,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rPr>
        <w:t>П – ҳисобот даврида битта ходимнинг меҳнат маҳсулдорлиги ўтган йилга нисбатан ўзгариши, сўм;</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Т</w:t>
      </w:r>
      <w:r>
        <w:rPr>
          <w:rFonts w:ascii="Arial" w:hAnsi="Arial" w:cs="Arial"/>
          <w:sz w:val="28"/>
          <w:szCs w:val="28"/>
          <w:vertAlign w:val="subscript"/>
        </w:rPr>
        <w:t>ч</w:t>
      </w:r>
      <w:r>
        <w:rPr>
          <w:rFonts w:ascii="Arial" w:hAnsi="Arial" w:cs="Arial"/>
          <w:sz w:val="28"/>
          <w:szCs w:val="28"/>
        </w:rPr>
        <w:t>қЧ</w:t>
      </w:r>
      <w:r>
        <w:rPr>
          <w:rFonts w:ascii="Arial" w:hAnsi="Arial" w:cs="Arial"/>
          <w:sz w:val="28"/>
          <w:szCs w:val="28"/>
          <w:vertAlign w:val="subscript"/>
        </w:rPr>
        <w:t>п</w:t>
      </w:r>
      <w:r>
        <w:rPr>
          <w:rFonts w:ascii="Arial" w:hAnsi="Arial" w:cs="Arial"/>
          <w:sz w:val="28"/>
          <w:szCs w:val="28"/>
        </w:rPr>
        <w:t>*</w:t>
      </w:r>
      <w:r>
        <w:rPr>
          <w:rFonts w:ascii="Arial" w:hAnsi="Arial" w:cs="Arial"/>
          <w:sz w:val="28"/>
          <w:szCs w:val="28"/>
        </w:rPr>
        <w:sym w:font="Symbol" w:char="F044"/>
      </w:r>
      <w:r>
        <w:rPr>
          <w:rFonts w:ascii="Arial" w:hAnsi="Arial" w:cs="Arial"/>
          <w:sz w:val="28"/>
          <w:szCs w:val="28"/>
        </w:rPr>
        <w:t>П+(</w:t>
      </w:r>
      <w:r>
        <w:rPr>
          <w:rFonts w:ascii="Arial" w:hAnsi="Arial" w:cs="Arial"/>
          <w:sz w:val="28"/>
          <w:szCs w:val="28"/>
        </w:rPr>
        <w:sym w:font="Symbol" w:char="F044"/>
      </w:r>
      <w:r>
        <w:rPr>
          <w:rFonts w:ascii="Arial" w:hAnsi="Arial" w:cs="Arial"/>
          <w:sz w:val="28"/>
          <w:szCs w:val="28"/>
        </w:rPr>
        <w:t>Ч*</w:t>
      </w:r>
      <w:r>
        <w:rPr>
          <w:rFonts w:ascii="Arial" w:hAnsi="Arial" w:cs="Arial"/>
          <w:sz w:val="28"/>
          <w:szCs w:val="28"/>
        </w:rPr>
        <w:sym w:font="Symbol" w:char="F044"/>
      </w:r>
      <w:r>
        <w:rPr>
          <w:rFonts w:ascii="Arial" w:hAnsi="Arial" w:cs="Arial"/>
          <w:sz w:val="28"/>
          <w:szCs w:val="28"/>
        </w:rPr>
        <w:t>П)/2,</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rPr>
        <w:t>Т</w:t>
      </w:r>
      <w:r>
        <w:rPr>
          <w:rFonts w:ascii="BalticaUzbek" w:hAnsi="BalticaUzbek" w:cs="BalticaUzbek"/>
          <w:sz w:val="28"/>
          <w:szCs w:val="28"/>
          <w:vertAlign w:val="subscript"/>
        </w:rPr>
        <w:t xml:space="preserve">ч </w:t>
      </w:r>
      <w:r>
        <w:rPr>
          <w:rFonts w:ascii="BalticaUzbek" w:hAnsi="BalticaUzbek" w:cs="BalticaUzbek"/>
          <w:sz w:val="28"/>
          <w:szCs w:val="28"/>
        </w:rPr>
        <w:t>– товар айланмаси ҳажмининг битта ходимнинг меҳнат маҳсулдорлиги ўзгариши ҳисобина ўзгариши,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w:t>
      </w:r>
      <w:r>
        <w:rPr>
          <w:rFonts w:ascii="BalticaUzbek" w:hAnsi="BalticaUzbek" w:cs="BalticaUzbek"/>
          <w:sz w:val="28"/>
          <w:szCs w:val="28"/>
          <w:vertAlign w:val="subscript"/>
        </w:rPr>
        <w:t xml:space="preserve">п </w:t>
      </w:r>
      <w:r>
        <w:rPr>
          <w:rFonts w:ascii="BalticaUzbek" w:hAnsi="BalticaUzbek" w:cs="BalticaUzbek"/>
          <w:sz w:val="28"/>
          <w:szCs w:val="28"/>
        </w:rPr>
        <w:t>– ўтган йилда ходимларнинг ўртача рўйхатдаги сони, киши.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динамикасига савдо корхонаси асосий фондларининг ҳолати, ривожланиши ва самарадорлиги ҳамда корхонанинг иш режими ҳам катта таъсир кўрсатади. Савдо корхонаси чакана товар айланмаси ҳажми қуйидаги формула ёрдамида аниқланиши мумкин:</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Тқ</w:t>
      </w:r>
      <w:r>
        <w:rPr>
          <w:rFonts w:ascii="Arial" w:hAnsi="Arial" w:cs="Arial"/>
          <w:sz w:val="28"/>
          <w:szCs w:val="28"/>
          <w:lang w:val="en-US"/>
        </w:rPr>
        <w:t>S</w:t>
      </w:r>
      <w:r>
        <w:rPr>
          <w:rFonts w:ascii="Arial" w:hAnsi="Arial" w:cs="Arial"/>
          <w:sz w:val="28"/>
          <w:szCs w:val="28"/>
        </w:rPr>
        <w:t>*К</w:t>
      </w:r>
      <w:r>
        <w:rPr>
          <w:rFonts w:ascii="Arial" w:hAnsi="Arial" w:cs="Arial"/>
          <w:sz w:val="28"/>
          <w:szCs w:val="28"/>
          <w:vertAlign w:val="subscript"/>
        </w:rPr>
        <w:t>см</w:t>
      </w:r>
      <w:r>
        <w:rPr>
          <w:rFonts w:ascii="Arial" w:hAnsi="Arial" w:cs="Arial"/>
          <w:sz w:val="28"/>
          <w:szCs w:val="28"/>
        </w:rPr>
        <w:t>*Д*В</w:t>
      </w:r>
      <w:r>
        <w:rPr>
          <w:rFonts w:ascii="Arial" w:hAnsi="Arial" w:cs="Arial"/>
          <w:sz w:val="28"/>
          <w:szCs w:val="28"/>
          <w:vertAlign w:val="subscript"/>
          <w:lang w:val="en-US"/>
        </w:rPr>
        <w:t>s</w:t>
      </w:r>
      <w:r>
        <w:rPr>
          <w:rFonts w:ascii="Arial" w:hAnsi="Arial" w:cs="Arial"/>
          <w:sz w:val="28"/>
          <w:szCs w:val="28"/>
        </w:rPr>
        <w:t>,</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Т-чакана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S</w:t>
      </w:r>
      <w:r>
        <w:rPr>
          <w:rFonts w:ascii="BalticaUzbek" w:hAnsi="BalticaUzbek" w:cs="BalticaUzbek"/>
          <w:sz w:val="28"/>
          <w:szCs w:val="28"/>
        </w:rPr>
        <w:t>-корхона савдо залининг майдони, м</w:t>
      </w:r>
      <w:r>
        <w:rPr>
          <w:rFonts w:ascii="BalticaUzbek" w:hAnsi="BalticaUzbek" w:cs="BalticaUzbek"/>
          <w:sz w:val="28"/>
          <w:szCs w:val="28"/>
          <w:vertAlign w:val="superscript"/>
        </w:rPr>
        <w:t>2</w:t>
      </w:r>
      <w:r>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см</w:t>
      </w:r>
      <w:r>
        <w:rPr>
          <w:rFonts w:ascii="BalticaUzbek" w:hAnsi="BalticaUzbek" w:cs="BalticaUzbek"/>
          <w:sz w:val="28"/>
          <w:szCs w:val="28"/>
        </w:rPr>
        <w:t>-корхона ишининг сменалилик коэффициенти;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Д-корхона фаолиятида иш кунлари сони;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В</w:t>
      </w:r>
      <w:r>
        <w:rPr>
          <w:rFonts w:ascii="BalticaUzbek" w:hAnsi="BalticaUzbek" w:cs="BalticaUzbek"/>
          <w:sz w:val="28"/>
          <w:szCs w:val="28"/>
          <w:vertAlign w:val="subscript"/>
          <w:lang w:val="en-US"/>
        </w:rPr>
        <w:t>s</w:t>
      </w:r>
      <w:r>
        <w:rPr>
          <w:rFonts w:ascii="BalticaUzbek" w:hAnsi="BalticaUzbek" w:cs="BalticaUzbek"/>
          <w:sz w:val="28"/>
          <w:szCs w:val="28"/>
        </w:rPr>
        <w:t>-бир сменада савдо залининг ҳар 1м</w:t>
      </w:r>
      <w:r>
        <w:rPr>
          <w:rFonts w:ascii="BalticaUzbek" w:hAnsi="BalticaUzbek" w:cs="BalticaUzbek"/>
          <w:sz w:val="28"/>
          <w:szCs w:val="28"/>
          <w:vertAlign w:val="superscript"/>
        </w:rPr>
        <w:t xml:space="preserve">2 </w:t>
      </w:r>
      <w:r>
        <w:rPr>
          <w:rFonts w:ascii="BalticaUzbek" w:hAnsi="BalticaUzbek" w:cs="BalticaUzbek"/>
          <w:sz w:val="28"/>
          <w:szCs w:val="28"/>
        </w:rPr>
        <w:t>га тўғри келувчи товар айланмаси,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Келтирилган формулада аввалги йилдаги кўрсаткичларни ҳисобот давридаги кўрсаткичлар билан алмаштириш ва олинган натижадан аввалги натижаларни айириб ташлаш йўли билан савдо корхонаси моддий-техника базасидан фойдаланиш самарадорлиги ва унинг иш режими билан боғлиқ бўлган, чакана товар айланмаси ҳажмига таъсир кўрсатувчи омилларни аниқлаш мумкин. Бу усул занжирли подстановка усули деб аталади.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Таҳлилий ишлар савдо корхонасининг чакана товар айланмаси ҳажмини оширишнинг аниқланган заҳираларидан фойдаланиш чора-тадбирлари режасини тузиш билан якунланади. </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pStyle w:val="af1"/>
        <w:suppressAutoHyphens/>
      </w:pPr>
      <w:r>
        <w:t>4.3. Савдо корхонасининг безарар ишлаши учун зарур бўлган минимал товар айланмаси ҳажмини ҳисоблаш</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чакана товар айланмасини режалаштиришни корхонанинг зарарсиз ишлашини таъминаши мумкин бўлган минимал товар айланмасини аниқлашдан бошлаш мақсадга мувофиқ. Бундай товар айланмаси ҳажми критик товар айланмаси деб аталади. Ушбу ҳажмни аниқлаш бўйича барча ҳисоб-китоблар корхонанинг зарасизлик нуқтасини аниқлашга олиб келади.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Хўжалик фаолиятини амалга оширишда корхона олдида вужудга келувчи харажатлар қуйидагича:</w:t>
      </w:r>
    </w:p>
    <w:p w:rsidR="00EE674C" w:rsidRDefault="00EE674C" w:rsidP="00EE674C">
      <w:pPr>
        <w:numPr>
          <w:ilvl w:val="0"/>
          <w:numId w:val="6"/>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доимий харажатлар, уларинг миқдори узоқ вақт мобайнида ўзгармайди (ижара, амортизация, бино ва иншоотларга қараб туриш харажатлари, коммунал харажатлар ва ҳоказо). Бу харажатларни қоплаш учун корхона савдо фаолиятини амалга ошириши, яъни товарларни сотиши лозим;</w:t>
      </w:r>
    </w:p>
    <w:p w:rsidR="00EE674C" w:rsidRDefault="00EE674C" w:rsidP="00EE674C">
      <w:pPr>
        <w:numPr>
          <w:ilvl w:val="0"/>
          <w:numId w:val="6"/>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ўзгарувчан харажатлар, яъни товарларни харид қилиш, транспортировка қилиш, сақлаш, қайта ишлаш, навларга ажратиш, ўраш ва қадоқлаш, сотиш билан боғлиқ харажатлар. Ўзгарувчан харажатлар товар айланмаси ҳажми билан бир суратда ва йўналишда ривожланади деб тахмин қилинади.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Бироқ жами харажатларнинг ўзгариш сурати уларнинг таркибига ўзгаруван харажатлардан ташқари доимий харажатларни ҳам киритиши сабабли товар айланмаси ҳажмининг ўзгариш суратиларидан фарқ қилади. Натижада товар айланмаси ҳажми ўз критик нуқтасида доимий ва ўзгарувчан харажатларни қоплаши мумкин бўлади. Бунда зарур бўлган минимал товар айланмаси ҳажми корхонанинг зарарсиз ишлашини таъминлайди.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Зарур бўлган минимал товар айланмаси ҳажмини товара йланмасини таркибий қисмларга тақсимлаб ҳисоблаш мумкин. Чакана товар айланмаси сотилган ёки сотиш уяун мўлжалланган товарларнинг чакана нархи йиғиндисини ифодалайди. Ўз навбатида, чакана нарх савдо корхонасининг товарни харид қилиш нархи ва савдо надбавкасидан иборат бўлади. Харид нархлари суммаси садо корхонасининг харид нархлари бўйича товар айланмасини ифодалайди. Савдо надбавкалари муомала харажатларини қоплаш ва корхонанинг фойда олиши учун белгиланади.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Шундай қилиб, қуйидагиларга эга бўламиз:</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р.ц</w:t>
      </w:r>
      <w:r>
        <w:rPr>
          <w:rFonts w:ascii="Arial" w:hAnsi="Arial" w:cs="Arial"/>
          <w:sz w:val="28"/>
          <w:szCs w:val="28"/>
        </w:rPr>
        <w:t>қТ</w:t>
      </w:r>
      <w:r>
        <w:rPr>
          <w:rFonts w:ascii="Arial" w:hAnsi="Arial" w:cs="Arial"/>
          <w:sz w:val="28"/>
          <w:szCs w:val="28"/>
          <w:vertAlign w:val="subscript"/>
        </w:rPr>
        <w:t>п.ц.</w:t>
      </w:r>
      <w:r>
        <w:rPr>
          <w:rFonts w:ascii="Arial" w:hAnsi="Arial" w:cs="Arial"/>
          <w:sz w:val="28"/>
          <w:szCs w:val="28"/>
        </w:rPr>
        <w:t>+ТН,</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 xml:space="preserve">р.ц </w:t>
      </w:r>
      <w:r>
        <w:rPr>
          <w:rFonts w:ascii="BalticaUzbek" w:hAnsi="BalticaUzbek" w:cs="BalticaUzbek"/>
          <w:sz w:val="28"/>
          <w:szCs w:val="28"/>
        </w:rPr>
        <w:t>– чакана нарх бўйича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 xml:space="preserve">п.ц </w:t>
      </w:r>
      <w:r>
        <w:rPr>
          <w:rFonts w:ascii="BalticaUzbek" w:hAnsi="BalticaUzbek" w:cs="BalticaUzbek"/>
          <w:sz w:val="28"/>
          <w:szCs w:val="28"/>
        </w:rPr>
        <w:t>– харид нархлари бўйича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ТН- савдо надбавкалари миқдори,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Ўз навбатида:</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ТНқИО+П,</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П-фойда миқдори,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ИО-муомала харажатлари миқдори, сўм.</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ИОқИО</w:t>
      </w:r>
      <w:r>
        <w:rPr>
          <w:rFonts w:ascii="Arial" w:hAnsi="Arial" w:cs="Arial"/>
          <w:sz w:val="28"/>
          <w:szCs w:val="28"/>
          <w:vertAlign w:val="subscript"/>
        </w:rPr>
        <w:t>нер</w:t>
      </w:r>
      <w:r>
        <w:rPr>
          <w:rFonts w:ascii="Arial" w:hAnsi="Arial" w:cs="Arial"/>
          <w:sz w:val="28"/>
          <w:szCs w:val="28"/>
        </w:rPr>
        <w:t>+ИО</w:t>
      </w:r>
      <w:r>
        <w:rPr>
          <w:rFonts w:ascii="Arial" w:hAnsi="Arial" w:cs="Arial"/>
          <w:sz w:val="28"/>
          <w:szCs w:val="28"/>
          <w:vertAlign w:val="subscript"/>
        </w:rPr>
        <w:t>ност</w:t>
      </w:r>
      <w:r>
        <w:rPr>
          <w:rFonts w:ascii="Arial" w:hAnsi="Arial" w:cs="Arial"/>
          <w:sz w:val="28"/>
          <w:szCs w:val="28"/>
        </w:rPr>
        <w:t>,</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ИО</w:t>
      </w:r>
      <w:r>
        <w:rPr>
          <w:rFonts w:ascii="BalticaUzbek" w:hAnsi="BalticaUzbek" w:cs="BalticaUzbek"/>
          <w:sz w:val="28"/>
          <w:szCs w:val="28"/>
          <w:vertAlign w:val="subscript"/>
        </w:rPr>
        <w:t>нер</w:t>
      </w:r>
      <w:r>
        <w:rPr>
          <w:rFonts w:ascii="BalticaUzbek" w:hAnsi="BalticaUzbek" w:cs="BalticaUzbek"/>
          <w:sz w:val="28"/>
          <w:szCs w:val="28"/>
        </w:rPr>
        <w:t>-ўзгарувчан муомала харажатлари суммаси,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ИО</w:t>
      </w:r>
      <w:r>
        <w:rPr>
          <w:rFonts w:ascii="BalticaUzbek" w:hAnsi="BalticaUzbek" w:cs="BalticaUzbek"/>
          <w:sz w:val="28"/>
          <w:szCs w:val="28"/>
          <w:vertAlign w:val="subscript"/>
        </w:rPr>
        <w:t>ност</w:t>
      </w:r>
      <w:r>
        <w:rPr>
          <w:rFonts w:ascii="BalticaUzbek" w:hAnsi="BalticaUzbek" w:cs="BalticaUzbek"/>
          <w:sz w:val="28"/>
          <w:szCs w:val="28"/>
        </w:rPr>
        <w:t>,-доимий муомала харажатлари суммаси, сўм.</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р.ц.</w:t>
      </w:r>
      <w:r>
        <w:rPr>
          <w:rFonts w:ascii="Arial" w:hAnsi="Arial" w:cs="Arial"/>
          <w:sz w:val="28"/>
          <w:szCs w:val="28"/>
        </w:rPr>
        <w:t>қТ</w:t>
      </w:r>
      <w:r>
        <w:rPr>
          <w:rFonts w:ascii="Arial" w:hAnsi="Arial" w:cs="Arial"/>
          <w:sz w:val="28"/>
          <w:szCs w:val="28"/>
          <w:vertAlign w:val="subscript"/>
        </w:rPr>
        <w:t>н.ц.</w:t>
      </w:r>
      <w:r>
        <w:rPr>
          <w:rFonts w:ascii="Arial" w:hAnsi="Arial" w:cs="Arial"/>
          <w:sz w:val="28"/>
          <w:szCs w:val="28"/>
        </w:rPr>
        <w:t>+ИО</w:t>
      </w:r>
      <w:r>
        <w:rPr>
          <w:rFonts w:ascii="Arial" w:hAnsi="Arial" w:cs="Arial"/>
          <w:sz w:val="28"/>
          <w:szCs w:val="28"/>
          <w:vertAlign w:val="subscript"/>
        </w:rPr>
        <w:t>нер</w:t>
      </w:r>
      <w:r>
        <w:rPr>
          <w:rFonts w:ascii="Arial" w:hAnsi="Arial" w:cs="Arial"/>
          <w:sz w:val="28"/>
          <w:szCs w:val="28"/>
        </w:rPr>
        <w:t>+ИО</w:t>
      </w:r>
      <w:r>
        <w:rPr>
          <w:rFonts w:ascii="Arial" w:hAnsi="Arial" w:cs="Arial"/>
          <w:sz w:val="28"/>
          <w:szCs w:val="28"/>
          <w:vertAlign w:val="subscript"/>
        </w:rPr>
        <w:t>ност</w:t>
      </w:r>
      <w:r>
        <w:rPr>
          <w:rFonts w:ascii="Arial" w:hAnsi="Arial" w:cs="Arial"/>
          <w:sz w:val="28"/>
          <w:szCs w:val="28"/>
        </w:rPr>
        <w:t>+П.</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Бироқ зарур бўлган минимал товар айланмаси ҳажми фақат харажатларни қоплаши ва фойда олишни таъминламаслиги сабабли, товар айланмаси критик ҳажмини аниқлаш формуласи қуйидаги кўринишга эга бўлади: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қТ</w:t>
      </w:r>
      <w:r>
        <w:rPr>
          <w:rFonts w:ascii="Arial" w:hAnsi="Arial" w:cs="Arial"/>
          <w:sz w:val="28"/>
          <w:szCs w:val="28"/>
          <w:vertAlign w:val="subscript"/>
        </w:rPr>
        <w:t>н.ц.</w:t>
      </w:r>
      <w:r>
        <w:rPr>
          <w:rFonts w:ascii="Arial" w:hAnsi="Arial" w:cs="Arial"/>
          <w:sz w:val="28"/>
          <w:szCs w:val="28"/>
        </w:rPr>
        <w:t>+ИО</w:t>
      </w:r>
      <w:r>
        <w:rPr>
          <w:rFonts w:ascii="Arial" w:hAnsi="Arial" w:cs="Arial"/>
          <w:sz w:val="28"/>
          <w:szCs w:val="28"/>
          <w:vertAlign w:val="subscript"/>
        </w:rPr>
        <w:t>нер</w:t>
      </w:r>
      <w:r>
        <w:rPr>
          <w:rFonts w:ascii="Arial" w:hAnsi="Arial" w:cs="Arial"/>
          <w:sz w:val="28"/>
          <w:szCs w:val="28"/>
        </w:rPr>
        <w:t>+ИО</w:t>
      </w:r>
      <w:r>
        <w:rPr>
          <w:rFonts w:ascii="Arial" w:hAnsi="Arial" w:cs="Arial"/>
          <w:sz w:val="28"/>
          <w:szCs w:val="28"/>
          <w:vertAlign w:val="subscript"/>
        </w:rPr>
        <w:t>пост</w:t>
      </w:r>
      <w:r>
        <w:rPr>
          <w:rFonts w:ascii="Arial" w:hAnsi="Arial" w:cs="Arial"/>
          <w:sz w:val="28"/>
          <w:szCs w:val="28"/>
        </w:rPr>
        <w:t>,</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р</w:t>
      </w:r>
      <w:r>
        <w:rPr>
          <w:rFonts w:ascii="BalticaUzbek" w:hAnsi="BalticaUzbek" w:cs="BalticaUzbek"/>
          <w:sz w:val="28"/>
          <w:szCs w:val="28"/>
          <w:vertAlign w:val="superscript"/>
        </w:rPr>
        <w:t>кр</w:t>
      </w:r>
      <w:r>
        <w:rPr>
          <w:rFonts w:ascii="BalticaUzbek" w:hAnsi="BalticaUzbek" w:cs="BalticaUzbek"/>
          <w:sz w:val="28"/>
          <w:szCs w:val="28"/>
          <w:vertAlign w:val="subscript"/>
        </w:rPr>
        <w:t>.ц</w:t>
      </w:r>
      <w:r>
        <w:rPr>
          <w:rFonts w:ascii="BalticaUzbek" w:hAnsi="BalticaUzbek" w:cs="BalticaUzbek"/>
          <w:sz w:val="28"/>
          <w:szCs w:val="28"/>
        </w:rPr>
        <w:t>-чакана нархлар бўйича товар айланмасининг критик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Харид нархлари бўйича товар айланмаси харид қилинган товарлар ҳажмини ёки корхонанинг товар харид қилиш бўйича харажатларини уларнинг қиймат кўринишида ифодалайди. Бу харажатлар миқдори ўзгарувчан бўлиб, критик товар айланмаси ҳажмини қуйидаги тарзда ифодалаш мумкин:</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қЗ</w:t>
      </w:r>
      <w:r>
        <w:rPr>
          <w:rFonts w:ascii="Arial" w:hAnsi="Arial" w:cs="Arial"/>
          <w:sz w:val="28"/>
          <w:szCs w:val="28"/>
          <w:vertAlign w:val="subscript"/>
        </w:rPr>
        <w:t>пер.</w:t>
      </w:r>
      <w:r>
        <w:rPr>
          <w:rFonts w:ascii="Arial" w:hAnsi="Arial" w:cs="Arial"/>
          <w:sz w:val="28"/>
          <w:szCs w:val="28"/>
        </w:rPr>
        <w:t>+ИО</w:t>
      </w:r>
      <w:r>
        <w:rPr>
          <w:rFonts w:ascii="Arial" w:hAnsi="Arial" w:cs="Arial"/>
          <w:sz w:val="28"/>
          <w:szCs w:val="28"/>
          <w:vertAlign w:val="subscript"/>
        </w:rPr>
        <w:t>пост</w:t>
      </w:r>
      <w:r>
        <w:rPr>
          <w:rFonts w:ascii="Arial" w:hAnsi="Arial" w:cs="Arial"/>
          <w:sz w:val="28"/>
          <w:szCs w:val="28"/>
        </w:rPr>
        <w:t>,</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 З</w:t>
      </w:r>
      <w:r>
        <w:rPr>
          <w:rFonts w:ascii="BalticaUzbek" w:hAnsi="BalticaUzbek" w:cs="BalticaUzbek"/>
          <w:sz w:val="28"/>
          <w:szCs w:val="28"/>
          <w:vertAlign w:val="subscript"/>
        </w:rPr>
        <w:t>пер</w:t>
      </w:r>
      <w:r>
        <w:rPr>
          <w:rFonts w:ascii="BalticaUzbek" w:hAnsi="BalticaUzbek" w:cs="BalticaUzbek"/>
          <w:sz w:val="28"/>
          <w:szCs w:val="28"/>
        </w:rPr>
        <w:t>-ўзгарувчан харажатлар.</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Ҳосил бўлган тенгламани критик товар айланмаси ҳажмига бўлиш ёрдамида қуйидагига эга бўламиз:</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Arial" w:hAnsi="Arial" w:cs="Arial"/>
          <w:sz w:val="28"/>
          <w:szCs w:val="28"/>
        </w:rPr>
      </w:pPr>
      <w:r>
        <w:rPr>
          <w:rFonts w:ascii="Arial" w:hAnsi="Arial" w:cs="Arial"/>
          <w:sz w:val="28"/>
          <w:szCs w:val="28"/>
        </w:rPr>
        <w:t>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 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қЗ</w:t>
      </w:r>
      <w:r>
        <w:rPr>
          <w:rFonts w:ascii="Arial" w:hAnsi="Arial" w:cs="Arial"/>
          <w:sz w:val="28"/>
          <w:szCs w:val="28"/>
          <w:vertAlign w:val="subscript"/>
        </w:rPr>
        <w:t>пер</w:t>
      </w:r>
      <w:r>
        <w:rPr>
          <w:rFonts w:ascii="Arial" w:hAnsi="Arial" w:cs="Arial"/>
          <w:sz w:val="28"/>
          <w:szCs w:val="28"/>
        </w:rPr>
        <w:t>/ 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+ИО</w:t>
      </w:r>
      <w:r>
        <w:rPr>
          <w:rFonts w:ascii="Arial" w:hAnsi="Arial" w:cs="Arial"/>
          <w:sz w:val="28"/>
          <w:szCs w:val="28"/>
          <w:vertAlign w:val="subscript"/>
        </w:rPr>
        <w:t>пост</w:t>
      </w:r>
      <w:r>
        <w:rPr>
          <w:rFonts w:ascii="Arial" w:hAnsi="Arial" w:cs="Arial"/>
          <w:sz w:val="28"/>
          <w:szCs w:val="28"/>
        </w:rPr>
        <w:t>/ 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w:t>
      </w:r>
    </w:p>
    <w:p w:rsidR="00EE674C" w:rsidRDefault="00EE674C" w:rsidP="00EE674C">
      <w:pPr>
        <w:suppressAutoHyphens/>
        <w:ind w:firstLine="851"/>
        <w:jc w:val="both"/>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Arial" w:hAnsi="Arial" w:cs="Arial"/>
          <w:sz w:val="28"/>
          <w:szCs w:val="28"/>
        </w:rPr>
        <w:t>З</w:t>
      </w:r>
      <w:r>
        <w:rPr>
          <w:rFonts w:ascii="Arial" w:hAnsi="Arial" w:cs="Arial"/>
          <w:sz w:val="28"/>
          <w:szCs w:val="28"/>
          <w:vertAlign w:val="subscript"/>
        </w:rPr>
        <w:t>пер</w:t>
      </w:r>
      <w:r>
        <w:rPr>
          <w:rFonts w:ascii="Arial" w:hAnsi="Arial" w:cs="Arial"/>
          <w:sz w:val="28"/>
          <w:szCs w:val="28"/>
        </w:rPr>
        <w:t>/ 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қД</w:t>
      </w:r>
      <w:r>
        <w:rPr>
          <w:rFonts w:ascii="BalticaUzbek" w:hAnsi="BalticaUzbek" w:cs="BalticaUzbek"/>
          <w:sz w:val="28"/>
          <w:szCs w:val="28"/>
        </w:rPr>
        <w:t>- ўзгарувчан харажатларнинг чакана товар айланмаси улушини 1 га тенг деб олиб, қуйидагига эга бўламиз:</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1қД+ ИО</w:t>
      </w:r>
      <w:r>
        <w:rPr>
          <w:rFonts w:ascii="Arial" w:hAnsi="Arial" w:cs="Arial"/>
          <w:sz w:val="28"/>
          <w:szCs w:val="28"/>
          <w:vertAlign w:val="subscript"/>
        </w:rPr>
        <w:t>пост</w:t>
      </w:r>
      <w:r>
        <w:rPr>
          <w:rFonts w:ascii="Arial" w:hAnsi="Arial" w:cs="Arial"/>
          <w:sz w:val="28"/>
          <w:szCs w:val="28"/>
        </w:rPr>
        <w:t>/ 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w:t>
      </w:r>
    </w:p>
    <w:p w:rsidR="00EE674C" w:rsidRDefault="00EE674C" w:rsidP="00EE674C">
      <w:pPr>
        <w:suppressAutoHyphens/>
        <w:ind w:firstLine="851"/>
        <w:jc w:val="both"/>
        <w:rPr>
          <w:rFonts w:ascii="Arial" w:hAnsi="Arial" w:cs="Arial"/>
          <w:sz w:val="28"/>
          <w:szCs w:val="28"/>
        </w:rPr>
      </w:pPr>
      <w:r>
        <w:rPr>
          <w:rFonts w:ascii="Arial" w:hAnsi="Arial" w:cs="Arial"/>
          <w:sz w:val="28"/>
          <w:szCs w:val="28"/>
        </w:rPr>
        <w:t>бундан:</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w:t>
      </w:r>
      <w:r>
        <w:rPr>
          <w:rFonts w:ascii="Arial" w:hAnsi="Arial" w:cs="Arial"/>
          <w:sz w:val="28"/>
          <w:szCs w:val="28"/>
          <w:vertAlign w:val="superscript"/>
        </w:rPr>
        <w:t>кр</w:t>
      </w:r>
      <w:r>
        <w:rPr>
          <w:rFonts w:ascii="Arial" w:hAnsi="Arial" w:cs="Arial"/>
          <w:sz w:val="28"/>
          <w:szCs w:val="28"/>
          <w:vertAlign w:val="subscript"/>
        </w:rPr>
        <w:t>.ц</w:t>
      </w:r>
      <w:r>
        <w:rPr>
          <w:rFonts w:ascii="Arial" w:hAnsi="Arial" w:cs="Arial"/>
          <w:sz w:val="28"/>
          <w:szCs w:val="28"/>
        </w:rPr>
        <w:t>қ ИО</w:t>
      </w:r>
      <w:r>
        <w:rPr>
          <w:rFonts w:ascii="Arial" w:hAnsi="Arial" w:cs="Arial"/>
          <w:sz w:val="28"/>
          <w:szCs w:val="28"/>
          <w:vertAlign w:val="subscript"/>
        </w:rPr>
        <w:t>пост</w:t>
      </w:r>
      <w:r>
        <w:rPr>
          <w:rFonts w:ascii="Arial" w:hAnsi="Arial" w:cs="Arial"/>
          <w:sz w:val="28"/>
          <w:szCs w:val="28"/>
        </w:rPr>
        <w:t>/(1-Д).</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Корхонанинг зарарсиз ишлашини таъминлаши мумкин бўлган минимал товар айланмаси ҳажми аниқлангач, режадаги йилда юзага келиши мумкин бўлган товар айланмаси ҳажмини ҳисоблашга киришилади. </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pStyle w:val="af1"/>
        <w:suppressAutoHyphens/>
      </w:pPr>
      <w:r>
        <w:t>4.</w:t>
      </w:r>
      <w:r>
        <w:rPr>
          <w:lang w:val="uz-Cyrl-UZ"/>
        </w:rPr>
        <w:t>4.</w:t>
      </w:r>
      <w:r>
        <w:t xml:space="preserve"> Савдо корхонаси чакана товар айланмаси умумий ҳажмини режалаштириш</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чакана товар айланмаси умумий ҳажмини режалаштиришда қуйидаги усуллар қўлланиши мумкин:</w:t>
      </w:r>
    </w:p>
    <w:p w:rsidR="00EE674C" w:rsidRDefault="00EE674C" w:rsidP="00EE674C">
      <w:pPr>
        <w:numPr>
          <w:ilvl w:val="0"/>
          <w:numId w:val="7"/>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тажриба-статистика;</w:t>
      </w:r>
    </w:p>
    <w:p w:rsidR="00EE674C" w:rsidRDefault="00EE674C" w:rsidP="00EE674C">
      <w:pPr>
        <w:numPr>
          <w:ilvl w:val="0"/>
          <w:numId w:val="7"/>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иқтисодий-статистик;</w:t>
      </w:r>
    </w:p>
    <w:p w:rsidR="00EE674C" w:rsidRDefault="00EE674C" w:rsidP="00EE674C">
      <w:pPr>
        <w:numPr>
          <w:ilvl w:val="0"/>
          <w:numId w:val="7"/>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иқтисодий-математик моделлаштириш;</w:t>
      </w:r>
    </w:p>
    <w:p w:rsidR="00EE674C" w:rsidRDefault="00EE674C" w:rsidP="00EE674C">
      <w:pPr>
        <w:numPr>
          <w:ilvl w:val="0"/>
          <w:numId w:val="7"/>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савдо корхонаси хўжалик фаолиятининг асосий кўрсаткичларини комплекс боғлаш усули.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Бироқ бу усулларнинг исталган биридан фойдаланишда товар айламаси реажсини тузиш ҳисобот (режадан аввалги) даври учун амалдаги товар айланмаси тўғрисида маълумотлар бўлмаган  пайтдаёқ бошланишини </w:t>
      </w:r>
      <w:r>
        <w:rPr>
          <w:rFonts w:ascii="BalticaUzbek" w:hAnsi="BalticaUzbek" w:cs="BalticaUzbek"/>
          <w:sz w:val="28"/>
          <w:szCs w:val="28"/>
        </w:rPr>
        <w:lastRenderedPageBreak/>
        <w:t>ёддан кўтармаслик жоиз. Шу сабабли режалаштиришда аввал кутилаётган товар айланмаси аниқланиб, бунда одатда реал, амалга ошириш мумкин бўлган катталик тушунилади. Одатда кутилаётган товар айланмаси  йилнинг қолган даври учун режада кўзда тутилгандан кам бўлмаслиги лозим:</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ож</w:t>
      </w:r>
      <w:r>
        <w:rPr>
          <w:rFonts w:ascii="Arial" w:hAnsi="Arial" w:cs="Arial"/>
          <w:sz w:val="28"/>
          <w:szCs w:val="28"/>
        </w:rPr>
        <w:t>қТ</w:t>
      </w:r>
      <w:r>
        <w:rPr>
          <w:rFonts w:ascii="Arial" w:hAnsi="Arial" w:cs="Arial"/>
          <w:sz w:val="28"/>
          <w:szCs w:val="28"/>
          <w:vertAlign w:val="subscript"/>
        </w:rPr>
        <w:t>ф.9м</w:t>
      </w:r>
      <w:r>
        <w:rPr>
          <w:rFonts w:ascii="Arial" w:hAnsi="Arial" w:cs="Arial"/>
          <w:sz w:val="28"/>
          <w:szCs w:val="28"/>
        </w:rPr>
        <w:t>+Т</w:t>
      </w:r>
      <w:r>
        <w:rPr>
          <w:rFonts w:ascii="Arial" w:hAnsi="Arial" w:cs="Arial"/>
          <w:sz w:val="28"/>
          <w:szCs w:val="28"/>
          <w:vertAlign w:val="subscript"/>
        </w:rPr>
        <w:t>ож.</w:t>
      </w:r>
      <w:r>
        <w:rPr>
          <w:rFonts w:ascii="Arial" w:hAnsi="Arial" w:cs="Arial"/>
          <w:sz w:val="28"/>
          <w:szCs w:val="28"/>
          <w:vertAlign w:val="subscript"/>
          <w:lang w:val="en-US"/>
        </w:rPr>
        <w:t>IV</w:t>
      </w:r>
      <w:r>
        <w:rPr>
          <w:rFonts w:ascii="Arial" w:hAnsi="Arial" w:cs="Arial"/>
          <w:sz w:val="28"/>
          <w:szCs w:val="28"/>
          <w:vertAlign w:val="subscript"/>
        </w:rPr>
        <w:t>кв</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ож</w:t>
      </w:r>
      <w:r>
        <w:rPr>
          <w:rFonts w:ascii="BalticaUzbek" w:hAnsi="BalticaUzbek" w:cs="BalticaUzbek"/>
          <w:sz w:val="28"/>
          <w:szCs w:val="28"/>
        </w:rPr>
        <w:t>-ҳисобот даври учун кутилаётган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ф.9м</w:t>
      </w:r>
      <w:r>
        <w:rPr>
          <w:rFonts w:ascii="BalticaUzbek" w:hAnsi="BalticaUzbek" w:cs="BalticaUzbek"/>
          <w:sz w:val="28"/>
          <w:szCs w:val="28"/>
        </w:rPr>
        <w:t>-ҳисобот даврининг 9 ойи учун амалдаги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ож.</w:t>
      </w:r>
      <w:r>
        <w:rPr>
          <w:rFonts w:ascii="BalticaUzbek" w:hAnsi="BalticaUzbek" w:cs="BalticaUzbek"/>
          <w:sz w:val="28"/>
          <w:szCs w:val="28"/>
          <w:vertAlign w:val="subscript"/>
          <w:lang w:val="en-US"/>
        </w:rPr>
        <w:t>IV</w:t>
      </w:r>
      <w:r>
        <w:rPr>
          <w:rFonts w:ascii="BalticaUzbek" w:hAnsi="BalticaUzbek" w:cs="BalticaUzbek"/>
          <w:sz w:val="28"/>
          <w:szCs w:val="28"/>
          <w:vertAlign w:val="subscript"/>
        </w:rPr>
        <w:t>кв</w:t>
      </w:r>
      <w:r>
        <w:rPr>
          <w:rFonts w:ascii="BalticaUzbek" w:hAnsi="BalticaUzbek" w:cs="BalticaUzbek"/>
          <w:sz w:val="28"/>
          <w:szCs w:val="28"/>
        </w:rPr>
        <w:t>,-ҳисобот даврининг 4-чораги учун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Бунда:</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ож.</w:t>
      </w:r>
      <w:r>
        <w:rPr>
          <w:rFonts w:ascii="Arial" w:hAnsi="Arial" w:cs="Arial"/>
          <w:sz w:val="28"/>
          <w:szCs w:val="28"/>
          <w:vertAlign w:val="subscript"/>
          <w:lang w:val="en-US"/>
        </w:rPr>
        <w:t>IV</w:t>
      </w:r>
      <w:r>
        <w:rPr>
          <w:rFonts w:ascii="Arial" w:hAnsi="Arial" w:cs="Arial"/>
          <w:sz w:val="28"/>
          <w:szCs w:val="28"/>
          <w:vertAlign w:val="subscript"/>
        </w:rPr>
        <w:t>кв</w:t>
      </w:r>
      <w:r>
        <w:rPr>
          <w:rFonts w:ascii="Arial" w:hAnsi="Arial" w:cs="Arial"/>
          <w:sz w:val="28"/>
          <w:szCs w:val="28"/>
        </w:rPr>
        <w:t>,</w:t>
      </w:r>
      <w:r>
        <w:rPr>
          <w:rFonts w:ascii="Arial" w:hAnsi="Arial" w:cs="Arial"/>
          <w:sz w:val="28"/>
          <w:szCs w:val="28"/>
        </w:rPr>
        <w:sym w:font="Symbol" w:char="F03E"/>
      </w:r>
      <w:r>
        <w:rPr>
          <w:rFonts w:ascii="Arial" w:hAnsi="Arial" w:cs="Arial"/>
          <w:sz w:val="28"/>
          <w:szCs w:val="28"/>
        </w:rPr>
        <w:t xml:space="preserve"> Т</w:t>
      </w:r>
      <w:r>
        <w:rPr>
          <w:rFonts w:ascii="Arial" w:hAnsi="Arial" w:cs="Arial"/>
          <w:sz w:val="28"/>
          <w:szCs w:val="28"/>
          <w:vertAlign w:val="subscript"/>
        </w:rPr>
        <w:t>.ил.</w:t>
      </w:r>
      <w:r>
        <w:rPr>
          <w:rFonts w:ascii="Arial" w:hAnsi="Arial" w:cs="Arial"/>
          <w:sz w:val="28"/>
          <w:szCs w:val="28"/>
          <w:vertAlign w:val="subscript"/>
          <w:lang w:val="en-US"/>
        </w:rPr>
        <w:t>IV</w:t>
      </w:r>
      <w:r>
        <w:rPr>
          <w:rFonts w:ascii="Arial" w:hAnsi="Arial" w:cs="Arial"/>
          <w:sz w:val="28"/>
          <w:szCs w:val="28"/>
          <w:vertAlign w:val="subscript"/>
        </w:rPr>
        <w:t>кв</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 Т</w:t>
      </w:r>
      <w:r>
        <w:rPr>
          <w:rFonts w:ascii="BalticaUzbek" w:hAnsi="BalticaUzbek" w:cs="BalticaUzbek"/>
          <w:sz w:val="28"/>
          <w:szCs w:val="28"/>
          <w:vertAlign w:val="subscript"/>
        </w:rPr>
        <w:t>.ил.</w:t>
      </w:r>
      <w:r>
        <w:rPr>
          <w:rFonts w:ascii="BalticaUzbek" w:hAnsi="BalticaUzbek" w:cs="BalticaUzbek"/>
          <w:sz w:val="28"/>
          <w:szCs w:val="28"/>
          <w:vertAlign w:val="subscript"/>
          <w:lang w:val="en-US"/>
        </w:rPr>
        <w:t>Iv</w:t>
      </w:r>
      <w:r>
        <w:rPr>
          <w:rFonts w:ascii="BalticaUzbek" w:hAnsi="BalticaUzbek" w:cs="BalticaUzbek"/>
          <w:sz w:val="28"/>
          <w:szCs w:val="28"/>
          <w:vertAlign w:val="subscript"/>
        </w:rPr>
        <w:t>кв</w:t>
      </w:r>
      <w:r>
        <w:rPr>
          <w:rFonts w:ascii="BalticaUzbek" w:hAnsi="BalticaUzbek" w:cs="BalticaUzbek"/>
          <w:sz w:val="28"/>
          <w:szCs w:val="28"/>
        </w:rPr>
        <w:t>-ҳисобот даврининг 4-чораги учун режадаги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айланмасини режалаштиришда унинг ҳажмини савдо корхонаси моддий-техника базасидаги ўзгаришлар (дўкон, раста, филиал ва бошқа таркибий бўлинмаларнинг очилиши ёки ёпилиши,) нуқтаи назаридан унинг ҳажмини солиштиришни таъминлаш муҳим шарт ҳисобланади: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сонс</w:t>
      </w:r>
      <w:r>
        <w:rPr>
          <w:rFonts w:ascii="Arial" w:hAnsi="Arial" w:cs="Arial"/>
          <w:sz w:val="28"/>
          <w:szCs w:val="28"/>
        </w:rPr>
        <w:t>қТ</w:t>
      </w:r>
      <w:r>
        <w:rPr>
          <w:rFonts w:ascii="Arial" w:hAnsi="Arial" w:cs="Arial"/>
          <w:sz w:val="28"/>
          <w:szCs w:val="28"/>
          <w:vertAlign w:val="subscript"/>
        </w:rPr>
        <w:t>ож</w:t>
      </w:r>
      <w:r>
        <w:rPr>
          <w:rFonts w:ascii="Arial" w:hAnsi="Arial" w:cs="Arial"/>
          <w:sz w:val="28"/>
          <w:szCs w:val="28"/>
        </w:rPr>
        <w:t>+К</w:t>
      </w:r>
      <w:r>
        <w:rPr>
          <w:rFonts w:ascii="Arial" w:hAnsi="Arial" w:cs="Arial"/>
          <w:sz w:val="28"/>
          <w:szCs w:val="28"/>
          <w:vertAlign w:val="subscript"/>
        </w:rPr>
        <w:t>ув</w:t>
      </w:r>
      <w:r>
        <w:rPr>
          <w:rFonts w:ascii="Arial" w:hAnsi="Arial" w:cs="Arial"/>
          <w:sz w:val="28"/>
          <w:szCs w:val="28"/>
        </w:rPr>
        <w:t>-К</w:t>
      </w:r>
      <w:r>
        <w:rPr>
          <w:rFonts w:ascii="Arial" w:hAnsi="Arial" w:cs="Arial"/>
          <w:sz w:val="28"/>
          <w:szCs w:val="28"/>
          <w:vertAlign w:val="subscript"/>
        </w:rPr>
        <w:t>ум</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сонс</w:t>
      </w:r>
      <w:r>
        <w:rPr>
          <w:rFonts w:ascii="BalticaUzbek" w:hAnsi="BalticaUzbek" w:cs="BalticaUzbek"/>
          <w:sz w:val="28"/>
          <w:szCs w:val="28"/>
        </w:rPr>
        <w:t>-ҳисобот даври учун товар айланмасининг солиштирма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ув</w:t>
      </w:r>
      <w:r>
        <w:rPr>
          <w:rFonts w:ascii="BalticaUzbek" w:hAnsi="BalticaUzbek" w:cs="BalticaUzbek"/>
          <w:sz w:val="28"/>
          <w:szCs w:val="28"/>
        </w:rPr>
        <w:t>- ҳисобот йили даврида таркибий бўлинмалар ишламаган, бироқ келаси йил ишлаб бериши лозим бўлган давр учун товар айланмаси ҳажмининг ўсишига доир корректировка,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ум</w:t>
      </w:r>
      <w:r>
        <w:rPr>
          <w:rFonts w:ascii="BalticaUzbek" w:hAnsi="BalticaUzbek" w:cs="BalticaUzbek"/>
          <w:sz w:val="28"/>
          <w:szCs w:val="28"/>
        </w:rPr>
        <w:t>- ҳисобот йили даврида таркибий бўлинмалар ишлаган, бироқ келаси йил ишламайдиган давр учун товар айланмаси ҳажмининг камайишига доир корректировка,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Тажриба-статистика усули савдо корхонаси товар айланмасининг келаси йил учун режадаги ҳажмини ҳисобот йили учун товар айланмаси солиштирма ҳажми ва сўнгги 3-5 йил учун ўртача товар айланмаси ўзгариши суратидан келиб чиққан ҳолда аниқлашга имкон беради: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н.г</w:t>
      </w:r>
      <w:r>
        <w:rPr>
          <w:rFonts w:ascii="Arial" w:hAnsi="Arial" w:cs="Arial"/>
          <w:sz w:val="28"/>
          <w:szCs w:val="28"/>
        </w:rPr>
        <w:t>қ(Т</w:t>
      </w:r>
      <w:r>
        <w:rPr>
          <w:rFonts w:ascii="Arial" w:hAnsi="Arial" w:cs="Arial"/>
          <w:sz w:val="28"/>
          <w:szCs w:val="28"/>
          <w:vertAlign w:val="subscript"/>
        </w:rPr>
        <w:t>сонс</w:t>
      </w:r>
      <w:r>
        <w:rPr>
          <w:rFonts w:ascii="Arial" w:hAnsi="Arial" w:cs="Arial"/>
          <w:sz w:val="28"/>
          <w:szCs w:val="28"/>
        </w:rPr>
        <w:t>*Т%)/100,</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н.г</w:t>
      </w:r>
      <w:r>
        <w:rPr>
          <w:rFonts w:ascii="BalticaUzbek" w:hAnsi="BalticaUzbek" w:cs="BalticaUzbek"/>
          <w:sz w:val="28"/>
          <w:szCs w:val="28"/>
        </w:rPr>
        <w:t>-режалаштирилаётган йил учун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сонс</w:t>
      </w:r>
      <w:r>
        <w:rPr>
          <w:rFonts w:ascii="BalticaUzbek" w:hAnsi="BalticaUzbek" w:cs="BalticaUzbek"/>
          <w:sz w:val="28"/>
          <w:szCs w:val="28"/>
        </w:rPr>
        <w:t>-ҳисобот йили учун товар айланмаси солиштирма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 товар айланмаси ҳажмининг ўртача ўзгариш сурати,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Савдо корхоначи чакана товар айланмаси умумий ҳажмини ҳисоблашнинг асосий усулларидан бири иқтисодий-статистик усул бўлиб, у </w:t>
      </w:r>
      <w:r>
        <w:rPr>
          <w:rFonts w:ascii="BalticaUzbek" w:hAnsi="BalticaUzbek" w:cs="BalticaUzbek"/>
          <w:sz w:val="28"/>
          <w:szCs w:val="28"/>
        </w:rPr>
        <w:lastRenderedPageBreak/>
        <w:t>режалаштирилаётган йилдан олдинги бир неча йил учун товар айланмаси ўсши тўғрисидаги маълумотларнинг текислаштиришга асосланади. Буни мсол ёрдамида кўриб чиқамиз (4.1-жадвал).</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pStyle w:val="33"/>
      </w:pPr>
      <w:r>
        <w:t>Текислаштириш сўнгги уч йил учун ўртача скользяҳий ёрдамида аниқланади: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1</w:t>
      </w:r>
      <w:r>
        <w:rPr>
          <w:rFonts w:ascii="Arial" w:hAnsi="Arial" w:cs="Arial"/>
          <w:sz w:val="28"/>
          <w:szCs w:val="28"/>
        </w:rPr>
        <w:t>қ(К</w:t>
      </w:r>
      <w:r>
        <w:rPr>
          <w:rFonts w:ascii="Arial" w:hAnsi="Arial" w:cs="Arial"/>
          <w:sz w:val="28"/>
          <w:szCs w:val="28"/>
          <w:vertAlign w:val="subscript"/>
        </w:rPr>
        <w:t>1</w:t>
      </w:r>
      <w:r>
        <w:rPr>
          <w:rFonts w:ascii="Arial" w:hAnsi="Arial" w:cs="Arial"/>
          <w:sz w:val="28"/>
          <w:szCs w:val="28"/>
        </w:rPr>
        <w:t>+К</w:t>
      </w:r>
      <w:r>
        <w:rPr>
          <w:rFonts w:ascii="Arial" w:hAnsi="Arial" w:cs="Arial"/>
          <w:sz w:val="28"/>
          <w:szCs w:val="28"/>
          <w:vertAlign w:val="subscript"/>
        </w:rPr>
        <w:t>2</w:t>
      </w:r>
      <w:r>
        <w:rPr>
          <w:rFonts w:ascii="Arial" w:hAnsi="Arial" w:cs="Arial"/>
          <w:sz w:val="28"/>
          <w:szCs w:val="28"/>
        </w:rPr>
        <w:t>+К</w:t>
      </w:r>
      <w:r>
        <w:rPr>
          <w:rFonts w:ascii="Arial" w:hAnsi="Arial" w:cs="Arial"/>
          <w:sz w:val="28"/>
          <w:szCs w:val="28"/>
          <w:vertAlign w:val="subscript"/>
        </w:rPr>
        <w:t>3</w:t>
      </w:r>
      <w:r>
        <w:rPr>
          <w:rFonts w:ascii="Arial" w:hAnsi="Arial" w:cs="Arial"/>
          <w:sz w:val="28"/>
          <w:szCs w:val="28"/>
        </w:rPr>
        <w:t>)/3қ(4,8+4,2+6,0)/3қ5,0%;</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2</w:t>
      </w:r>
      <w:r>
        <w:rPr>
          <w:rFonts w:ascii="Arial" w:hAnsi="Arial" w:cs="Arial"/>
          <w:sz w:val="28"/>
          <w:szCs w:val="28"/>
        </w:rPr>
        <w:t>қ(К</w:t>
      </w:r>
      <w:r>
        <w:rPr>
          <w:rFonts w:ascii="Arial" w:hAnsi="Arial" w:cs="Arial"/>
          <w:sz w:val="28"/>
          <w:szCs w:val="28"/>
          <w:vertAlign w:val="subscript"/>
        </w:rPr>
        <w:t>2</w:t>
      </w:r>
      <w:r>
        <w:rPr>
          <w:rFonts w:ascii="Arial" w:hAnsi="Arial" w:cs="Arial"/>
          <w:sz w:val="28"/>
          <w:szCs w:val="28"/>
        </w:rPr>
        <w:t>+К</w:t>
      </w:r>
      <w:r>
        <w:rPr>
          <w:rFonts w:ascii="Arial" w:hAnsi="Arial" w:cs="Arial"/>
          <w:sz w:val="28"/>
          <w:szCs w:val="28"/>
          <w:vertAlign w:val="subscript"/>
        </w:rPr>
        <w:t>3</w:t>
      </w:r>
      <w:r>
        <w:rPr>
          <w:rFonts w:ascii="Arial" w:hAnsi="Arial" w:cs="Arial"/>
          <w:sz w:val="28"/>
          <w:szCs w:val="28"/>
        </w:rPr>
        <w:t>+К</w:t>
      </w:r>
      <w:r>
        <w:rPr>
          <w:rFonts w:ascii="Arial" w:hAnsi="Arial" w:cs="Arial"/>
          <w:sz w:val="28"/>
          <w:szCs w:val="28"/>
          <w:vertAlign w:val="subscript"/>
        </w:rPr>
        <w:t>4</w:t>
      </w:r>
      <w:r>
        <w:rPr>
          <w:rFonts w:ascii="Arial" w:hAnsi="Arial" w:cs="Arial"/>
          <w:sz w:val="28"/>
          <w:szCs w:val="28"/>
        </w:rPr>
        <w:t>)/3қ(4,2+6,0+3,1)/3қ4,4%;</w:t>
      </w:r>
    </w:p>
    <w:p w:rsidR="00EE674C" w:rsidRDefault="00EE674C" w:rsidP="00EE674C">
      <w:pPr>
        <w:suppressAutoHyphens/>
        <w:ind w:firstLine="851"/>
        <w:jc w:val="right"/>
        <w:rPr>
          <w:rFonts w:ascii="BalticaUzbek" w:hAnsi="BalticaUzbek" w:cs="BalticaUzbek"/>
          <w:b/>
          <w:bCs/>
          <w:sz w:val="28"/>
          <w:szCs w:val="28"/>
        </w:rPr>
      </w:pPr>
    </w:p>
    <w:p w:rsidR="00EE674C" w:rsidRDefault="00EE674C" w:rsidP="00EE674C">
      <w:pPr>
        <w:suppressAutoHyphens/>
        <w:ind w:firstLine="851"/>
        <w:jc w:val="right"/>
        <w:rPr>
          <w:rFonts w:ascii="BalticaUzbek" w:hAnsi="BalticaUzbek" w:cs="BalticaUzbek"/>
          <w:b/>
          <w:bCs/>
          <w:sz w:val="28"/>
          <w:szCs w:val="28"/>
        </w:rPr>
      </w:pPr>
      <w:r>
        <w:rPr>
          <w:rFonts w:ascii="BalticaUzbek" w:hAnsi="BalticaUzbek" w:cs="BalticaUzbek"/>
          <w:b/>
          <w:bCs/>
          <w:sz w:val="28"/>
          <w:szCs w:val="28"/>
        </w:rPr>
        <w:t>4.1-жадвал</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ҳажми ўсишини текислаштириш учун бошланғич маълумотлар.</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2693"/>
        <w:gridCol w:w="4536"/>
      </w:tblGrid>
      <w:tr w:rsidR="00EE674C" w:rsidTr="00E50857">
        <w:tblPrEx>
          <w:tblCellMar>
            <w:top w:w="0" w:type="dxa"/>
            <w:bottom w:w="0" w:type="dxa"/>
          </w:tblCellMar>
        </w:tblPrEx>
        <w:trPr>
          <w:trHeight w:val="540"/>
        </w:trPr>
        <w:tc>
          <w:tcPr>
            <w:tcW w:w="2410" w:type="dxa"/>
            <w:vMerge w:val="restart"/>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8"/>
                <w:szCs w:val="28"/>
              </w:rPr>
            </w:pPr>
            <w:r>
              <w:rPr>
                <w:rFonts w:ascii="BalticaUzbek" w:hAnsi="BalticaUzbek" w:cs="BalticaUzbek"/>
                <w:noProof/>
                <w:sz w:val="28"/>
                <w:szCs w:val="28"/>
              </w:rPr>
              <w:t>йиллар</w:t>
            </w:r>
          </w:p>
        </w:tc>
        <w:tc>
          <w:tcPr>
            <w:tcW w:w="7229" w:type="dxa"/>
            <w:gridSpan w:val="2"/>
            <w:tcBorders>
              <w:top w:val="single" w:sz="6" w:space="0" w:color="auto"/>
              <w:left w:val="single" w:sz="6" w:space="0" w:color="auto"/>
              <w:bottom w:val="single" w:sz="4" w:space="0" w:color="auto"/>
              <w:right w:val="single" w:sz="6" w:space="0" w:color="auto"/>
            </w:tcBorders>
          </w:tcPr>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Товар айланмаси ўсиши</w:t>
            </w:r>
          </w:p>
          <w:p w:rsidR="00EE674C" w:rsidRDefault="00EE674C" w:rsidP="00E50857">
            <w:pPr>
              <w:suppressAutoHyphens/>
              <w:jc w:val="center"/>
              <w:rPr>
                <w:rFonts w:ascii="BalticaUzbek" w:hAnsi="BalticaUzbek" w:cs="BalticaUzbek"/>
                <w:sz w:val="28"/>
                <w:szCs w:val="28"/>
              </w:rPr>
            </w:pPr>
          </w:p>
        </w:tc>
      </w:tr>
      <w:tr w:rsidR="00EE674C" w:rsidTr="00E50857">
        <w:tblPrEx>
          <w:tblCellMar>
            <w:top w:w="0" w:type="dxa"/>
            <w:bottom w:w="0" w:type="dxa"/>
          </w:tblCellMar>
        </w:tblPrEx>
        <w:trPr>
          <w:trHeight w:val="720"/>
        </w:trPr>
        <w:tc>
          <w:tcPr>
            <w:tcW w:w="2410" w:type="dxa"/>
            <w:vMerge/>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noProof/>
                <w:sz w:val="28"/>
                <w:szCs w:val="28"/>
              </w:rPr>
            </w:pPr>
          </w:p>
        </w:tc>
        <w:tc>
          <w:tcPr>
            <w:tcW w:w="2693" w:type="dxa"/>
            <w:tcBorders>
              <w:top w:val="single" w:sz="4" w:space="0" w:color="auto"/>
              <w:left w:val="single" w:sz="6" w:space="0" w:color="auto"/>
              <w:bottom w:val="single" w:sz="6" w:space="0" w:color="auto"/>
              <w:right w:val="single" w:sz="4" w:space="0" w:color="auto"/>
            </w:tcBorders>
          </w:tcPr>
          <w:p w:rsidR="00EE674C" w:rsidRDefault="00EE674C" w:rsidP="00E50857">
            <w:pPr>
              <w:suppressAutoHyphens/>
              <w:jc w:val="both"/>
              <w:rPr>
                <w:rFonts w:ascii="BalticaUzbek" w:hAnsi="BalticaUzbek" w:cs="BalticaUzbek"/>
                <w:sz w:val="28"/>
                <w:szCs w:val="28"/>
              </w:rPr>
            </w:pPr>
            <w:r>
              <w:rPr>
                <w:rFonts w:ascii="BalticaUzbek" w:hAnsi="BalticaUzbek" w:cs="BalticaUzbek"/>
                <w:sz w:val="28"/>
                <w:szCs w:val="28"/>
              </w:rPr>
              <w:t>Шартли белгилар</w:t>
            </w:r>
          </w:p>
          <w:p w:rsidR="00EE674C" w:rsidRDefault="00EE674C" w:rsidP="00E50857">
            <w:pPr>
              <w:suppressAutoHyphens/>
              <w:jc w:val="center"/>
              <w:rPr>
                <w:rFonts w:ascii="BalticaUzbek" w:hAnsi="BalticaUzbek" w:cs="BalticaUzbek"/>
                <w:sz w:val="28"/>
                <w:szCs w:val="28"/>
              </w:rPr>
            </w:pPr>
          </w:p>
        </w:tc>
        <w:tc>
          <w:tcPr>
            <w:tcW w:w="4536" w:type="dxa"/>
            <w:tcBorders>
              <w:top w:val="single" w:sz="4" w:space="0" w:color="auto"/>
              <w:left w:val="single" w:sz="4" w:space="0" w:color="auto"/>
              <w:bottom w:val="single" w:sz="6" w:space="0" w:color="auto"/>
              <w:right w:val="single" w:sz="6" w:space="0" w:color="auto"/>
            </w:tcBorders>
          </w:tcPr>
          <w:p w:rsidR="00EE674C" w:rsidRDefault="00EE674C" w:rsidP="00E50857">
            <w:pPr>
              <w:suppressAutoHyphens/>
              <w:ind w:left="12"/>
              <w:jc w:val="both"/>
              <w:rPr>
                <w:rFonts w:ascii="BalticaUzbek" w:hAnsi="BalticaUzbek" w:cs="BalticaUzbek"/>
                <w:sz w:val="28"/>
                <w:szCs w:val="28"/>
              </w:rPr>
            </w:pPr>
            <w:r>
              <w:rPr>
                <w:rFonts w:ascii="BalticaUzbek" w:hAnsi="BalticaUzbek" w:cs="BalticaUzbek"/>
                <w:sz w:val="28"/>
                <w:szCs w:val="28"/>
              </w:rPr>
              <w:t xml:space="preserve">ўтган йилга нисбатан фоизда </w:t>
            </w:r>
          </w:p>
          <w:p w:rsidR="00EE674C" w:rsidRDefault="00EE674C" w:rsidP="00E50857">
            <w:pPr>
              <w:suppressAutoHyphens/>
              <w:jc w:val="center"/>
              <w:rPr>
                <w:rFonts w:ascii="BalticaUzbek" w:hAnsi="BalticaUzbek" w:cs="BalticaUzbek"/>
                <w:sz w:val="28"/>
                <w:szCs w:val="28"/>
              </w:rPr>
            </w:pPr>
          </w:p>
        </w:tc>
      </w:tr>
      <w:tr w:rsidR="00EE674C" w:rsidTr="00E50857">
        <w:tblPrEx>
          <w:tblCellMar>
            <w:top w:w="0" w:type="dxa"/>
            <w:bottom w:w="0" w:type="dxa"/>
          </w:tblCellMar>
        </w:tblPrEx>
        <w:tc>
          <w:tcPr>
            <w:tcW w:w="2410"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lang w:val="en-US"/>
              </w:rPr>
            </w:pPr>
            <w:r>
              <w:rPr>
                <w:sz w:val="28"/>
                <w:szCs w:val="28"/>
                <w:lang w:val="en-US"/>
              </w:rPr>
              <w:t>t</w:t>
            </w:r>
          </w:p>
          <w:p w:rsidR="00EE674C" w:rsidRDefault="00EE674C" w:rsidP="00E50857">
            <w:pPr>
              <w:suppressAutoHyphens/>
              <w:ind w:firstLine="34"/>
              <w:jc w:val="center"/>
              <w:rPr>
                <w:sz w:val="28"/>
                <w:szCs w:val="28"/>
                <w:lang w:val="en-US"/>
              </w:rPr>
            </w:pPr>
            <w:r>
              <w:rPr>
                <w:sz w:val="28"/>
                <w:szCs w:val="28"/>
                <w:lang w:val="en-US"/>
              </w:rPr>
              <w:t>t+1</w:t>
            </w:r>
          </w:p>
          <w:p w:rsidR="00EE674C" w:rsidRDefault="00EE674C" w:rsidP="00E50857">
            <w:pPr>
              <w:suppressAutoHyphens/>
              <w:jc w:val="center"/>
              <w:rPr>
                <w:sz w:val="28"/>
                <w:szCs w:val="28"/>
                <w:lang w:val="en-US"/>
              </w:rPr>
            </w:pPr>
            <w:r>
              <w:rPr>
                <w:sz w:val="28"/>
                <w:szCs w:val="28"/>
                <w:lang w:val="en-US"/>
              </w:rPr>
              <w:t>t+2</w:t>
            </w:r>
          </w:p>
          <w:p w:rsidR="00EE674C" w:rsidRDefault="00EE674C" w:rsidP="00E50857">
            <w:pPr>
              <w:suppressAutoHyphens/>
              <w:jc w:val="center"/>
              <w:rPr>
                <w:sz w:val="28"/>
                <w:szCs w:val="28"/>
                <w:lang w:val="en-US"/>
              </w:rPr>
            </w:pPr>
            <w:r>
              <w:rPr>
                <w:sz w:val="28"/>
                <w:szCs w:val="28"/>
                <w:lang w:val="en-US"/>
              </w:rPr>
              <w:t>t+3</w:t>
            </w:r>
          </w:p>
          <w:p w:rsidR="00EE674C" w:rsidRDefault="00EE674C" w:rsidP="00E50857">
            <w:pPr>
              <w:suppressAutoHyphens/>
              <w:jc w:val="center"/>
              <w:rPr>
                <w:sz w:val="28"/>
                <w:szCs w:val="28"/>
              </w:rPr>
            </w:pPr>
            <w:r>
              <w:rPr>
                <w:sz w:val="28"/>
                <w:szCs w:val="28"/>
                <w:lang w:val="en-US"/>
              </w:rPr>
              <w:t>t+4</w:t>
            </w:r>
          </w:p>
        </w:tc>
        <w:tc>
          <w:tcPr>
            <w:tcW w:w="2693" w:type="dxa"/>
            <w:tcBorders>
              <w:top w:val="single" w:sz="6" w:space="0" w:color="auto"/>
              <w:left w:val="single" w:sz="6" w:space="0" w:color="auto"/>
              <w:bottom w:val="single" w:sz="6" w:space="0" w:color="auto"/>
              <w:right w:val="single" w:sz="4" w:space="0" w:color="auto"/>
            </w:tcBorders>
          </w:tcPr>
          <w:p w:rsidR="00EE674C" w:rsidRDefault="00EE674C" w:rsidP="00E50857">
            <w:pPr>
              <w:suppressAutoHyphens/>
              <w:ind w:firstLine="1168"/>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1</w:t>
            </w:r>
          </w:p>
          <w:p w:rsidR="00EE674C" w:rsidRDefault="00EE674C" w:rsidP="00E50857">
            <w:pPr>
              <w:suppressAutoHyphens/>
              <w:ind w:firstLine="1168"/>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2</w:t>
            </w:r>
          </w:p>
          <w:p w:rsidR="00EE674C" w:rsidRDefault="00EE674C" w:rsidP="00E50857">
            <w:pPr>
              <w:suppressAutoHyphens/>
              <w:ind w:firstLine="1168"/>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3</w:t>
            </w:r>
          </w:p>
          <w:p w:rsidR="00EE674C" w:rsidRDefault="00EE674C" w:rsidP="00E50857">
            <w:pPr>
              <w:suppressAutoHyphens/>
              <w:ind w:firstLine="1168"/>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4</w:t>
            </w:r>
          </w:p>
          <w:p w:rsidR="00EE674C" w:rsidRDefault="00EE674C" w:rsidP="00E50857">
            <w:pPr>
              <w:suppressAutoHyphens/>
              <w:ind w:firstLine="1168"/>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5</w:t>
            </w:r>
          </w:p>
        </w:tc>
        <w:tc>
          <w:tcPr>
            <w:tcW w:w="4536" w:type="dxa"/>
            <w:tcBorders>
              <w:top w:val="single" w:sz="6" w:space="0" w:color="auto"/>
              <w:left w:val="single" w:sz="4"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4,8</w:t>
            </w:r>
          </w:p>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4,2</w:t>
            </w:r>
          </w:p>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6,0</w:t>
            </w:r>
          </w:p>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3,1</w:t>
            </w:r>
          </w:p>
          <w:p w:rsidR="00EE674C" w:rsidRDefault="00EE674C" w:rsidP="00E50857">
            <w:pPr>
              <w:suppressAutoHyphens/>
              <w:jc w:val="center"/>
              <w:rPr>
                <w:rFonts w:ascii="BalticaUzbek" w:hAnsi="BalticaUzbek" w:cs="BalticaUzbek"/>
                <w:sz w:val="28"/>
                <w:szCs w:val="28"/>
              </w:rPr>
            </w:pPr>
            <w:r>
              <w:rPr>
                <w:rFonts w:ascii="BalticaUzbek" w:hAnsi="BalticaUzbek" w:cs="BalticaUzbek"/>
                <w:sz w:val="28"/>
                <w:szCs w:val="28"/>
              </w:rPr>
              <w:t>5,4</w:t>
            </w:r>
          </w:p>
        </w:tc>
      </w:tr>
    </w:tbl>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3</w:t>
      </w:r>
      <w:r>
        <w:rPr>
          <w:rFonts w:ascii="Arial" w:hAnsi="Arial" w:cs="Arial"/>
          <w:sz w:val="28"/>
          <w:szCs w:val="28"/>
        </w:rPr>
        <w:t>қ(К</w:t>
      </w:r>
      <w:r>
        <w:rPr>
          <w:rFonts w:ascii="Arial" w:hAnsi="Arial" w:cs="Arial"/>
          <w:sz w:val="28"/>
          <w:szCs w:val="28"/>
          <w:vertAlign w:val="subscript"/>
        </w:rPr>
        <w:t>3</w:t>
      </w:r>
      <w:r>
        <w:rPr>
          <w:rFonts w:ascii="Arial" w:hAnsi="Arial" w:cs="Arial"/>
          <w:sz w:val="28"/>
          <w:szCs w:val="28"/>
        </w:rPr>
        <w:t>+К</w:t>
      </w:r>
      <w:r>
        <w:rPr>
          <w:rFonts w:ascii="Arial" w:hAnsi="Arial" w:cs="Arial"/>
          <w:sz w:val="28"/>
          <w:szCs w:val="28"/>
          <w:vertAlign w:val="subscript"/>
        </w:rPr>
        <w:t>4</w:t>
      </w:r>
      <w:r>
        <w:rPr>
          <w:rFonts w:ascii="Arial" w:hAnsi="Arial" w:cs="Arial"/>
          <w:sz w:val="28"/>
          <w:szCs w:val="28"/>
        </w:rPr>
        <w:t>+К</w:t>
      </w:r>
      <w:r>
        <w:rPr>
          <w:rFonts w:ascii="Arial" w:hAnsi="Arial" w:cs="Arial"/>
          <w:sz w:val="28"/>
          <w:szCs w:val="28"/>
          <w:vertAlign w:val="subscript"/>
        </w:rPr>
        <w:t>5</w:t>
      </w:r>
      <w:r>
        <w:rPr>
          <w:rFonts w:ascii="Arial" w:hAnsi="Arial" w:cs="Arial"/>
          <w:sz w:val="28"/>
          <w:szCs w:val="28"/>
        </w:rPr>
        <w:t>)/3қ(6,0+3,1+5,4)/3қ4,8%.</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Ҳосил бўлган қатор товар айланмаси ўртача йиллик ўсишининг ўзгаришини аниқлашга имкон беради: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қ(К</w:t>
      </w:r>
      <w:r>
        <w:rPr>
          <w:rFonts w:ascii="Arial" w:hAnsi="Arial" w:cs="Arial"/>
          <w:sz w:val="28"/>
          <w:szCs w:val="28"/>
          <w:vertAlign w:val="subscript"/>
          <w:lang w:val="en-US"/>
        </w:rPr>
        <w:t>n</w:t>
      </w:r>
      <w:r>
        <w:rPr>
          <w:rFonts w:ascii="Arial" w:hAnsi="Arial" w:cs="Arial"/>
          <w:sz w:val="28"/>
          <w:szCs w:val="28"/>
        </w:rPr>
        <w:t>-К</w:t>
      </w:r>
      <w:r>
        <w:rPr>
          <w:rFonts w:ascii="Arial" w:hAnsi="Arial" w:cs="Arial"/>
          <w:sz w:val="28"/>
          <w:szCs w:val="28"/>
          <w:vertAlign w:val="subscript"/>
        </w:rPr>
        <w:t>1</w:t>
      </w:r>
      <w:r>
        <w:rPr>
          <w:rFonts w:ascii="Arial" w:hAnsi="Arial" w:cs="Arial"/>
          <w:sz w:val="28"/>
          <w:szCs w:val="28"/>
        </w:rPr>
        <w:t>)/(</w:t>
      </w:r>
      <w:r>
        <w:rPr>
          <w:rFonts w:ascii="Arial" w:hAnsi="Arial" w:cs="Arial"/>
          <w:sz w:val="28"/>
          <w:szCs w:val="28"/>
          <w:lang w:val="en-US"/>
        </w:rPr>
        <w:t>n</w:t>
      </w:r>
      <w:r>
        <w:rPr>
          <w:rFonts w:ascii="Arial" w:hAnsi="Arial" w:cs="Arial"/>
          <w:sz w:val="28"/>
          <w:szCs w:val="28"/>
        </w:rPr>
        <w:t>-1),</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rPr>
        <w:t>- товар айланмаси ўртача йиллик ўсишининг ўзгариши,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lang w:val="en-US"/>
        </w:rPr>
        <w:t>n</w:t>
      </w:r>
      <w:r>
        <w:rPr>
          <w:rFonts w:ascii="BalticaUzbek" w:hAnsi="BalticaUzbek" w:cs="BalticaUzbek"/>
          <w:sz w:val="28"/>
          <w:szCs w:val="28"/>
        </w:rPr>
        <w:t>-ички ўрта кўрсаткичлар қаторида сўнгги кўрсаткич,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w:t>
      </w:r>
      <w:r>
        <w:rPr>
          <w:rFonts w:ascii="BalticaUzbek" w:hAnsi="BalticaUzbek" w:cs="BalticaUzbek"/>
          <w:sz w:val="28"/>
          <w:szCs w:val="28"/>
          <w:vertAlign w:val="subscript"/>
        </w:rPr>
        <w:t>1</w:t>
      </w:r>
      <w:r>
        <w:rPr>
          <w:rFonts w:ascii="BalticaUzbek" w:hAnsi="BalticaUzbek" w:cs="BalticaUzbek"/>
          <w:sz w:val="28"/>
          <w:szCs w:val="28"/>
        </w:rPr>
        <w:t>- ички ўрта кўрсаткичлар қаторида биринчи кўрсаткич,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rPr>
        <w:t>-қатордаги кўрсаткичлар сони.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+уйидагига эга бўламиз:</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қ(4,8-5,0)/(3-1)қ-0,1%.</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Режалаштириаётган йил учун (К</w:t>
      </w:r>
      <w:r>
        <w:rPr>
          <w:rFonts w:ascii="BalticaUzbek" w:hAnsi="BalticaUzbek" w:cs="BalticaUzbek"/>
          <w:sz w:val="28"/>
          <w:szCs w:val="28"/>
          <w:vertAlign w:val="subscript"/>
        </w:rPr>
        <w:t>6</w:t>
      </w:r>
      <w:r>
        <w:rPr>
          <w:rFonts w:ascii="BalticaUzbek" w:hAnsi="BalticaUzbek" w:cs="BalticaUzbek"/>
          <w:sz w:val="28"/>
          <w:szCs w:val="28"/>
        </w:rPr>
        <w:t xml:space="preserve">) товар айланмасининг ўсиш қиймати ўртача кўрсаткичлар қаторини 2 қадам илгари суриш, яъни  </w:t>
      </w:r>
      <w:r>
        <w:rPr>
          <w:rFonts w:ascii="Arial" w:hAnsi="Arial" w:cs="Arial"/>
          <w:sz w:val="28"/>
          <w:szCs w:val="28"/>
        </w:rPr>
        <w:t>(</w:t>
      </w:r>
      <w:r>
        <w:rPr>
          <w:rFonts w:ascii="Arial" w:hAnsi="Arial" w:cs="Arial"/>
          <w:sz w:val="28"/>
          <w:szCs w:val="28"/>
          <w:lang w:val="en-US"/>
        </w:rPr>
        <w:t>t</w:t>
      </w:r>
      <w:r>
        <w:rPr>
          <w:rFonts w:ascii="Arial" w:hAnsi="Arial" w:cs="Arial"/>
          <w:sz w:val="28"/>
          <w:szCs w:val="28"/>
        </w:rPr>
        <w:t>+3)</w:t>
      </w:r>
      <w:r>
        <w:rPr>
          <w:rFonts w:ascii="BalticaUzbek" w:hAnsi="BalticaUzbek" w:cs="BalticaUzbek"/>
          <w:sz w:val="28"/>
          <w:szCs w:val="28"/>
        </w:rPr>
        <w:t xml:space="preserve"> ўтган йилдан ҳисобот йили </w:t>
      </w:r>
      <w:r>
        <w:rPr>
          <w:rFonts w:ascii="Arial" w:hAnsi="Arial" w:cs="Arial"/>
          <w:sz w:val="28"/>
          <w:szCs w:val="28"/>
        </w:rPr>
        <w:t>(</w:t>
      </w:r>
      <w:r>
        <w:rPr>
          <w:rFonts w:ascii="Arial" w:hAnsi="Arial" w:cs="Arial"/>
          <w:sz w:val="28"/>
          <w:szCs w:val="28"/>
          <w:lang w:val="en-US"/>
        </w:rPr>
        <w:t>t</w:t>
      </w:r>
      <w:r>
        <w:rPr>
          <w:rFonts w:ascii="Arial" w:hAnsi="Arial" w:cs="Arial"/>
          <w:sz w:val="28"/>
          <w:szCs w:val="28"/>
        </w:rPr>
        <w:t xml:space="preserve">+4) </w:t>
      </w:r>
      <w:r>
        <w:rPr>
          <w:rFonts w:ascii="BalticaUzbek" w:hAnsi="BalticaUzbek" w:cs="BalticaUzbek"/>
          <w:sz w:val="28"/>
          <w:szCs w:val="28"/>
        </w:rPr>
        <w:t xml:space="preserve">орқали режалаштирилаётган йилга </w:t>
      </w:r>
      <w:r>
        <w:rPr>
          <w:rFonts w:ascii="Arial" w:hAnsi="Arial" w:cs="Arial"/>
          <w:sz w:val="28"/>
          <w:szCs w:val="28"/>
        </w:rPr>
        <w:t>(</w:t>
      </w:r>
      <w:r>
        <w:rPr>
          <w:rFonts w:ascii="Arial" w:hAnsi="Arial" w:cs="Arial"/>
          <w:sz w:val="28"/>
          <w:szCs w:val="28"/>
          <w:lang w:val="en-US"/>
        </w:rPr>
        <w:t>t</w:t>
      </w:r>
      <w:r>
        <w:rPr>
          <w:rFonts w:ascii="Arial" w:hAnsi="Arial" w:cs="Arial"/>
          <w:sz w:val="28"/>
          <w:szCs w:val="28"/>
        </w:rPr>
        <w:t xml:space="preserve">+5) </w:t>
      </w:r>
      <w:r>
        <w:rPr>
          <w:rFonts w:ascii="BalticaUzbek" w:hAnsi="BalticaUzbek" w:cs="BalticaUzbek"/>
          <w:sz w:val="28"/>
          <w:szCs w:val="28"/>
        </w:rPr>
        <w:t>ўтиш орқали аниқланади: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К</w:t>
      </w:r>
      <w:r>
        <w:rPr>
          <w:rFonts w:ascii="Arial" w:hAnsi="Arial" w:cs="Arial"/>
          <w:sz w:val="28"/>
          <w:szCs w:val="28"/>
          <w:vertAlign w:val="subscript"/>
        </w:rPr>
        <w:t>6</w:t>
      </w:r>
      <w:r>
        <w:rPr>
          <w:rFonts w:ascii="Arial" w:hAnsi="Arial" w:cs="Arial"/>
          <w:sz w:val="28"/>
          <w:szCs w:val="28"/>
        </w:rPr>
        <w:t>қК</w:t>
      </w:r>
      <w:r>
        <w:rPr>
          <w:rFonts w:ascii="Arial" w:hAnsi="Arial" w:cs="Arial"/>
          <w:sz w:val="28"/>
          <w:szCs w:val="28"/>
          <w:vertAlign w:val="subscript"/>
        </w:rPr>
        <w:t>4</w:t>
      </w:r>
      <w:r>
        <w:rPr>
          <w:rFonts w:ascii="Arial" w:hAnsi="Arial" w:cs="Arial"/>
          <w:sz w:val="28"/>
          <w:szCs w:val="28"/>
        </w:rPr>
        <w:t>+2</w:t>
      </w:r>
      <w:r>
        <w:rPr>
          <w:rFonts w:ascii="Arial" w:hAnsi="Arial" w:cs="Arial"/>
          <w:sz w:val="28"/>
          <w:szCs w:val="28"/>
        </w:rPr>
        <w:sym w:font="Symbol" w:char="F044"/>
      </w:r>
      <w:r>
        <w:rPr>
          <w:rFonts w:ascii="Arial" w:hAnsi="Arial" w:cs="Arial"/>
          <w:sz w:val="28"/>
          <w:szCs w:val="28"/>
        </w:rPr>
        <w:t>қ3,1+2*(-0,1)қ2,9%.</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Шундай қилиб, савдо корхонасининг товар айланмаси режалаштирилаётган йилда аввалги йилга нисбатан амалдаги нархларда 2,9% ўсиши лозим. Агар савдо корхонасининг товар айланмаси кутилаётган солиштирма ҳажми 159,1 млн. сўмга тенг бўлса, режалаштирилаётган йилда товар айланмаси қуйидагига тенг бўлади:</w:t>
      </w:r>
    </w:p>
    <w:p w:rsidR="00EE674C" w:rsidRDefault="00EE674C" w:rsidP="00EE674C">
      <w:pPr>
        <w:suppressAutoHyphens/>
        <w:ind w:firstLine="851"/>
        <w:jc w:val="center"/>
        <w:rPr>
          <w:rFonts w:ascii="BalticaUzbek" w:hAnsi="BalticaUzbek" w:cs="BalticaUzbek"/>
          <w:sz w:val="28"/>
          <w:szCs w:val="28"/>
        </w:rPr>
      </w:pPr>
      <w:r>
        <w:rPr>
          <w:rFonts w:ascii="Arial" w:hAnsi="Arial" w:cs="Arial"/>
          <w:sz w:val="28"/>
          <w:szCs w:val="28"/>
        </w:rPr>
        <w:t>Т</w:t>
      </w:r>
      <w:r>
        <w:rPr>
          <w:rFonts w:ascii="Arial" w:hAnsi="Arial" w:cs="Arial"/>
          <w:sz w:val="28"/>
          <w:szCs w:val="28"/>
          <w:vertAlign w:val="subscript"/>
        </w:rPr>
        <w:t>5</w:t>
      </w:r>
      <w:r>
        <w:rPr>
          <w:rFonts w:ascii="Arial" w:hAnsi="Arial" w:cs="Arial"/>
          <w:sz w:val="28"/>
          <w:szCs w:val="28"/>
        </w:rPr>
        <w:t>қ(159,1*102,9)/100қ163,8</w:t>
      </w:r>
      <w:r>
        <w:rPr>
          <w:rFonts w:ascii="BalticaUzbek" w:hAnsi="BalticaUzbek" w:cs="BalticaUzbek"/>
          <w:sz w:val="28"/>
          <w:szCs w:val="28"/>
        </w:rPr>
        <w:t xml:space="preserve"> минг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ривожланишининг асосий тенденциясини аниқлаш учун таҳлилий аниқлаш (тренд усули) усули қўлланади.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Текислаштиришда энг муҳим момент товар айланмаси башорати натижалари боғлиқ бўладиган эгри чизиқ турини танлаш ҳисобланади. График таҳлилда акс эттирилган ёндашувни энг асосли деб ҳисоблаш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          </w:t>
      </w:r>
      <w:r>
        <w:rPr>
          <w:rFonts w:ascii="BalticaUzbek" w:hAnsi="BalticaUzbek" w:cs="BalticaUzbek"/>
          <w:sz w:val="28"/>
          <w:szCs w:val="28"/>
          <w:lang w:val="en-US"/>
        </w:rPr>
        <w:t>Y</w:t>
      </w: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2644140</wp:posOffset>
                </wp:positionH>
                <wp:positionV relativeFrom="paragraph">
                  <wp:posOffset>109855</wp:posOffset>
                </wp:positionV>
                <wp:extent cx="90805" cy="271145"/>
                <wp:effectExtent l="12065" t="6350" r="11430" b="825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80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8.65pt" to="215.3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CI35wIAANkFAAAOAAAAZHJzL2Uyb0RvYy54bWysVMtu00AU3SPxD6PZu7YTJ3GsJlXrOLAo&#10;UKlFrCeecWxhz1gzk0eFkIA1Uj+BX2ABUqUC3+D8EXcmqduUBQjVi9E87j0+99zH4dG6KtGSSVUI&#10;PsL+gYcR46mgBZ+P8OuLqRNipDThlJSCsxG+ZAofjZ8+OVzVEeuIXJSUSQQgXEWreoRzrevIdVWa&#10;s4qoA1EzDo+ZkBXRcJRzl0qyAvSqdDue13dXQtJaipQpBbeT7SMeW/wsY6l+lWWKaVSOMHDTdpV2&#10;nZnVHR+SaC5JnRfpjgb5DxYVKTj8tIWaEE3QQhZ/QFVFKoUSmT5IReWKLCtSZmOAaHzvQTTnOamZ&#10;jQXEUXUrk3o82PTl8kyigkLuehhxUkGOmi+bD5ur5kfzdXOFNh+bX8335ltz3fxsrjefYH+z+Qx7&#10;89jc7K6vELiDlqtaRQAZ8zNp1EjX/Lw+FelbhbiIc8LnzMZ0cVnDf3zj4e65mIOqgdFs9UJQsCEL&#10;Layw60xWKCuL+rlxNOAgHlrbTF62mWRrjVK4HHqhB/Gk8NIZ+H5gybkkMijGt5ZKP2OiQmYzwmXB&#10;jc4kIstTpQ2rOxNzzcW0KEtbKyVHK2DQGXie9VCiLKh5NXZKzmdxKdGSmHKzn40RXu6bSbHg1KLl&#10;jNCEU6StIBxaBBt4VWFUMmgo2Fg7TYry73bAuuSGB7OVvw0FTmsNW3sP8tiqfDf0hkmYhIETdPqJ&#10;E3iTiXM8jQOnP/UHvUl3EscT/70J0A+ivKCUcRPjbYf4wb9V4K5Xt7Xd9kirpruPbmUHsvtMj6c9&#10;bxB0Q2cw6HWdoJt4zkk4jZ3j2O/3B8lJfJI8YJrY6NXjkG2lNKzEQjN5ntMVooWpm25v2PExHGCi&#10;mIqADyNSziFzqZYYSaHfFDq3NW9q1GDs1UgIdRraKQS5a9G3Qtzm0JzaLOxiu5MK/G7za1vJdM+2&#10;D2eCXp5JU8ymq2B+WKfdrDMD6v7ZWt1N5PFvAAAA//8DAFBLAwQUAAYACAAAACEAae2Zf+EAAAAJ&#10;AQAADwAAAGRycy9kb3ducmV2LnhtbEyPy07DMBBF90j8gzVI7KhdGiUoxKmgUiTUBaItXXQ3iU0S&#10;8COK3Tbw9UxXsBzdo3vPFMvJGnbSY+i9kzCfCWDaNV71rpXwvqvuHoCFiE6h8U5L+NYBluX1VYG5&#10;8me30adtbBmVuJCjhC7GIec8NJ22GGZ+0I6yDz9ajHSOLVcjnqncGn4vRMot9o4WOhz0qtPN1/Zo&#10;JRxWP9XmJX3LzKuqP/l6vd/hcyXl7c309Ags6in+wXDRJ3Uoyan2R6cCMxKSeZoQSkG2AEZAshAZ&#10;sFpCKgTwsuD/Pyh/AQAA//8DAFBLAQItABQABgAIAAAAIQC2gziS/gAAAOEBAAATAAAAAAAAAAAA&#10;AAAAAAAAAABbQ29udGVudF9UeXBlc10ueG1sUEsBAi0AFAAGAAgAAAAhADj9If/WAAAAlAEAAAsA&#10;AAAAAAAAAAAAAAAALwEAAF9yZWxzLy5yZWxzUEsBAi0AFAAGAAgAAAAhAJdkIjfnAgAA2QUAAA4A&#10;AAAAAAAAAAAAAAAALgIAAGRycy9lMm9Eb2MueG1sUEsBAi0AFAAGAAgAAAAhAGntmX/hAAAACQEA&#10;AA8AAAAAAAAAAAAAAAAAQQUAAGRycy9kb3ducmV2LnhtbFBLBQYAAAAABAAEAPMAAABP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1201420</wp:posOffset>
                </wp:positionH>
                <wp:positionV relativeFrom="paragraph">
                  <wp:posOffset>19685</wp:posOffset>
                </wp:positionV>
                <wp:extent cx="635" cy="1533525"/>
                <wp:effectExtent l="45720" t="20955" r="48895" b="76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3352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1.55pt" to="94.65pt,1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lP06QIAANsFAAAOAAAAZHJzL2Uyb0RvYy54bWysVM1uEzEQviPxDpbv291NNn+rJlW7SbgU&#10;qNQCZ2fXm7Xw2ivb+RNCAs5IfQRegQNIlQo8w+aNGDtp0hQOCDWRVh575vPMN9/4+GRZcjSnSjMp&#10;+jg8CjCiIpUZE9M+fnU19roYaUNERrgUtI9XVOOTwdMnx4sqpg1ZSJ5RhQBE6HhR9XFhTBX7vk4L&#10;WhJ9JCsq4DCXqiQGTDX1M0UWgF5yvxEEbX8hVVYpmVKtYXe4OcQDh5/nNDUv81xTg3gfQ27GfZX7&#10;TuzXHxyTeKpIVbB0mwb5jyxKwgRcuoMaEkPQTLE/oEqWKqllbo5SWfoyz1lKXQ1QTRg8qOayIBV1&#10;tQA5utrRpB8PNn0xv1CIZdC7CCNBSuhR/WX9YX1d/6i/rq/R+mP9q/5ef6tv6p/1zfoTrG/Xn2Ft&#10;D+vb7fY1gnDgclHpGCATcaEsG+lSXFbnMn2rkZBJQcSUupquVhXcE9oI/yDEGrqCjCaL5zIDHzIz&#10;0hG7zFWJcs6q1zbQggN5aOk6udp1ki4NSmGz3WxhlMJ+2Go2W42Wu4nEFsSGVkqbZ1SWyC76mDNh&#10;aSYxmZ9rY5Pau9htIceMcycVLtCij3sW0p5oyVlmD52hppOEKzQnVmzut733wE3JmcgcWEFJNhIZ&#10;Mo4OAQOCLbouMeIUxgkWzs8Qxvd+RjEgkv/VFxLnwuZCnfY31YC1NLB0+0CQ0+W7XtAbdUfdyIsa&#10;7ZEXBcOhdzpOIq89DjutYXOYJMPwvS0yjOKCZRkVts67GQmjf9Pgdlo36t5NyY5Q/xDdMQ/JHmZ6&#10;Om4FnajZ9TqdVtOLmqPAO+uOE+80CdvtzugsORs9yHTkqtePk+yOSpuVnBmqLotsgTJmpdNs9Roh&#10;BgPelEZn03NE+BS6lxqFkZLmDTOFU71VqcXQ93XSDex/q5Md+oaIux5aa9eFbW17qqDnd/11w2Tn&#10;ZzOJE5mtLpTVs50reEFc0Pa1s0/Ufdt57d/kwW8AAAD//wMAUEsDBBQABgAIAAAAIQAhwqeC3gAA&#10;AAkBAAAPAAAAZHJzL2Rvd25yZXYueG1sTI/BasMwEETvhf6D2EJvjRwnBMe1HIpND4ZSSNIPUKyN&#10;5dRaCUuJ3b+vcmqPwwwzb4rdbAZ2w9H3lgQsFwkwpNaqnjoBX8f3lwyYD5KUHCyhgB/0sCsfHwqZ&#10;KzvRHm+H0LFYQj6XAnQILufctxqN9AvrkKJ3tqORIcqx42qUUyw3A0+TZMON7CkuaOmw0th+H65G&#10;wOfe1R+uyaqK5NRc6noedKOFeH6a316BBZzDXxju+BEdysh0sldSng1RZ9s0RgWslsDufrZdATsJ&#10;SNfrDfCy4P8flL8AAAD//wMAUEsBAi0AFAAGAAgAAAAhALaDOJL+AAAA4QEAABMAAAAAAAAAAAAA&#10;AAAAAAAAAFtDb250ZW50X1R5cGVzXS54bWxQSwECLQAUAAYACAAAACEAOP0h/9YAAACUAQAACwAA&#10;AAAAAAAAAAAAAAAvAQAAX3JlbHMvLnJlbHNQSwECLQAUAAYACAAAACEAIYpT9OkCAADbBQAADgAA&#10;AAAAAAAAAAAAAAAuAgAAZHJzL2Uyb0RvYy54bWxQSwECLQAUAAYACAAAACEAIcKngt4AAAAJAQAA&#10;DwAAAAAAAAAAAAAAAABDBQAAZHJzL2Rvd25yZXYueG1sUEsFBgAAAAAEAAQA8wAAAE4GAAAAAA==&#10;" o:allowincell="f">
                <v:stroke startarrowwidth="narrow" startarrowlength="short" endarrow="block" endarrowwidth="narrow" endarrowlength="short"/>
              </v:line>
            </w:pict>
          </mc:Fallback>
        </mc:AlternateContent>
      </w:r>
      <w:r>
        <w:rPr>
          <w:rFonts w:ascii="BalticaUzbek" w:hAnsi="BalticaUzbek" w:cs="BalticaUzbek"/>
          <w:sz w:val="28"/>
          <w:szCs w:val="28"/>
        </w:rPr>
        <w:t>минг сўм</w:t>
      </w: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1111250</wp:posOffset>
                </wp:positionH>
                <wp:positionV relativeFrom="paragraph">
                  <wp:posOffset>175895</wp:posOffset>
                </wp:positionV>
                <wp:extent cx="180975" cy="635"/>
                <wp:effectExtent l="12700" t="10795" r="6350" b="762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13.85pt" to="101.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3e43AIAAM0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XYw4KaFGzefN+81N8735srlBmw/Nz+Zb87W5bX40t5uPML/bfIK5&#10;2Wzudss3CI4Dl3WlQoCM+IU0bCRrflmdi+SNQlxEGeELZnO6uq7gHt+ccA+OGENVENG8fi4o+JCl&#10;FpbYdSpLAwmUobWt33VbP7bWKIFFf+iNBj2MEtjqd3sWnoT7k5VU+hkTJTKTMS5ybrglIVmdK20i&#10;IeHexSxzMcuLwuqj4KgG9M7A8+wJJYqcml3jp+RiHhUSrYiRmP12Fx+4SbHk1KJljNCYU6QtCRza&#10;Aht4VWJUMGgimFg/TfLi734QdcFNHMyqfZsKWGsNU7sO5Fglvh15o3gYDwMn6PRjJ/CmU+d0FgVO&#10;f+YPetPuNIqm/juToB+EWU4p4ybHfVf4wb+pbtefWz23fdGy6R6iW9oh2MNIT2c9bxB0h85g0Os6&#10;QTf2nLPhLHJOI7/fH8Rn0Vn8INLYZq8eJ9iWShOVWGomLzNaI5ob3XR7o46PwYBXxCgCPoxIsYDK&#10;JVpiJIV+nevM6two1GAcaGTomX+nkRZ9S8S+hsZqq7DL7Z4qqPm+vrZ9TMdse28u6PWFNGI2nQRv&#10;hj20e9/Mo/S7bb3uX+HJLwAAAP//AwBQSwMEFAAGAAgAAAAhANdAyCzcAAAACQEAAA8AAABkcnMv&#10;ZG93bnJldi54bWxMj8FOwzAQRO+V+Adrkbi1NkEhVYhTlUjcobTi6sZLErDXVuy0ga/HPdHjzI5m&#10;31Sb2Rp2wjEMjiTcrwQwpNbpgToJ+/eX5RpYiIq0Mo5Qwg8G2NQ3i0qV2p3pDU+72LFUQqFUEvoY&#10;fcl5aHu0KqycR0q3TzdaFZMcO65HdU7l1vBMiEdu1UDpQ688Nj2237vJSvDu8PG6zZvDl382NDkh&#10;5t9mL+Xd7bx9AhZxjv9huOAndKgT09FNpAMzSRd52hIlZEUBLAUy8ZADO16MNfC64tcL6j8AAAD/&#10;/wMAUEsBAi0AFAAGAAgAAAAhALaDOJL+AAAA4QEAABMAAAAAAAAAAAAAAAAAAAAAAFtDb250ZW50&#10;X1R5cGVzXS54bWxQSwECLQAUAAYACAAAACEAOP0h/9YAAACUAQAACwAAAAAAAAAAAAAAAAAvAQAA&#10;X3JlbHMvLnJlbHNQSwECLQAUAAYACAAAACEA80d3uNwCAADNBQAADgAAAAAAAAAAAAAAAAAuAgAA&#10;ZHJzL2Uyb0RvYy54bWxQSwECLQAUAAYACAAAACEA10DILNwAAAAJAQAADwAAAAAAAAAAAAAAAAA2&#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2463800</wp:posOffset>
                </wp:positionH>
                <wp:positionV relativeFrom="paragraph">
                  <wp:posOffset>175895</wp:posOffset>
                </wp:positionV>
                <wp:extent cx="180975" cy="90805"/>
                <wp:effectExtent l="12700" t="10795" r="6350" b="127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9080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13.85pt" to="20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bw5gIAANkFAAAOAAAAZHJzL2Uyb0RvYy54bWysVM1u00AQviPxDqu9u7YTJ3GiJlXrOHDg&#10;p1KLOG+869jC3rV2N3EihASckfoIvAIHkCoVeAbnjZjdpC4pBxCqD9b+zHw78803c3yyLgu0YlLl&#10;go+xf+RhxHgiaM4XY/zqcuaEGClNOCWF4GyMN0zhk8njR8d1NWIdkYmCMokAhKtRXY1xpnU1cl2V&#10;ZKwk6khUjMNlKmRJNGzlwqWS1IBeFm7H8/puLSStpEiYUnA63V3iicVPU5bol2mqmEbFGENs2v6l&#10;/c/N350ck9FCkirLk30Y5D+iKEnO4dEWako0QUuZ/wFV5okUSqT6KBGlK9I0T5jNAbLxvXvZXGSk&#10;YjYXIEdVLU3q4WCTF6tziXIKtetgxEkJNWo+b99vr5rvzZftFdp+aH4235qvzXXzo7nefoT1zfYT&#10;rM1lc7M/vkLgDlzWlRoBZMTPpWEjWfOL6plI3ijERZQRvmA2p8tNBe/4xsM9cDEbVUFE8/q5oGBD&#10;llpYYtepLFFa5NVT42jAgTy0tpXctJVka40SOPRDbzjoYZTA1dALvZ59iowMivGtpNJPmCiRWYxx&#10;kXPDMxmR1TOlTVR3JuaYi1leFFYrBUe1IWvgedZDiSKn5tbYKbmYR4VEK2LkZr/9wwdmUiw5tWgZ&#10;IzTmFGlLCIcWwQZelRgVDBoKFtZOk7z4ux1EXXATB7PK36UCu7WGpT0Heqwq3w69YRzGYeAEnX7s&#10;BN506pzOosDpz/xBb9qdRtHUf2cS9INRllPKuMnxtkP84N8UuO/VnbbbHmnZdA/RLe0Q7GGkp7Oe&#10;Nwi6oTMY9LpO0I095yycRc5p5Pf7g/gsOovvRRrb7NXDBNtSaaISS83kRUZrRHOjm25v2PExbGCi&#10;GEXAhxEpFlC5REuMpNCvc51ZzRuNGowDjYSgzdBOIahdi74j4raGZtdWYZ/bHVXgd1tf20qme3Z9&#10;OBd0cy6NmE1XwfywTvtZZwbU73trdTeRJ78AAAD//wMAUEsDBBQABgAIAAAAIQAaeCkD4gAAAAkB&#10;AAAPAAAAZHJzL2Rvd25yZXYueG1sTI9BT4NAEIXvJv6HzZh4s0tRgSBLo01ITA/GtnrwtrAjoOws&#10;Ybct+usdT3p7k/fy5nvFaraDOOLke0cKlosIBFLjTE+tgpd9dZWB8EGT0YMjVPCFHlbl+Vmhc+NO&#10;tMXjLrSCS8jnWkEXwphL6ZsOrfYLNyKx9+4mqwOfUyvNpE9cbgcZR1Eire6JP3R6xHWHzefuYBW8&#10;rb+r7WPynA5Ppv6Qm83rXj9USl1ezPd3IALO4S8Mv/iMDiUz1e5AxotBwXWW8ZagIE5TEBy4WSa3&#10;IGoWcQSyLOT/BeUPAAAA//8DAFBLAQItABQABgAIAAAAIQC2gziS/gAAAOEBAAATAAAAAAAAAAAA&#10;AAAAAAAAAABbQ29udGVudF9UeXBlc10ueG1sUEsBAi0AFAAGAAgAAAAhADj9If/WAAAAlAEAAAsA&#10;AAAAAAAAAAAAAAAALwEAAF9yZWxzLy5yZWxzUEsBAi0AFAAGAAgAAAAhAJvhZvDmAgAA2QUAAA4A&#10;AAAAAAAAAAAAAAAALgIAAGRycy9lMm9Eb2MueG1sUEsBAi0AFAAGAAgAAAAhABp4KQPiAAAACQEA&#10;AA8AAAAAAAAAAAAAAAAAQAUAAGRycy9kb3ducmV2LnhtbFBLBQYAAAAABAAEAPMAAABPBgAAAAA=&#10;" o:allowincell="f" strokeweight="1pt">
                <v:stroke startarrowwidth="narrow" startarrowlength="short" endarrowwidth="narrow" endarrowlength="short"/>
              </v:line>
            </w:pict>
          </mc:Fallback>
        </mc:AlternateContent>
      </w:r>
      <w:r>
        <w:rPr>
          <w:rFonts w:ascii="BalticaUzbek" w:hAnsi="BalticaUzbek" w:cs="BalticaUzbek"/>
          <w:sz w:val="28"/>
          <w:szCs w:val="28"/>
        </w:rPr>
        <w:t xml:space="preserve">     160</w:t>
      </w: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1111250</wp:posOffset>
                </wp:positionH>
                <wp:positionV relativeFrom="paragraph">
                  <wp:posOffset>151765</wp:posOffset>
                </wp:positionV>
                <wp:extent cx="180975" cy="635"/>
                <wp:effectExtent l="12700" t="14605" r="6350"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11.95pt" to="101.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iv2wIAAM0FAAAOAAAAZHJzL2Uyb0RvYy54bWysVN1u0zAUvkfiHazcZ0na9C9aO21pys2A&#10;SRvi2o2dxiKxI9ttOiEk4Bppj8ArcAHSpAHPkL4Rx26b0XEBQkskyz/nfD7nO9/x8cm6LNCKSsUE&#10;HzvBke8gylNBGF+MnVdXM3foIKUxJ7gQnI6da6qck8nTJ8d1FdGOyEVBqEQAwlVUV2Mn17qKPE+l&#10;OS2xOhIV5XCYCVliDUu58IjENaCXhdfx/b5XC0kqKVKqFOxOt4fOxOJnGU31yyxTVKNi7EBs2o7S&#10;jnMzepNjHC0krnKW7sLA/xFFiRmHS1uoKdYYLSX7A6pkqRRKZPooFaUnsoyl1OYA2QT+g2wuc1xR&#10;mwuQo6qWJvV4sOmL1YVEjEDtAgdxXEKNms+b95ub5nvzZXODNh+an8235mtz2/xobjcfYX63+QRz&#10;c9jc7bZvELgDl3WlIoCM+YU0bKRrflmdi/SNQlzEOeYLanO6uq7gHuvhHbiYhaogonn9XBCwwUst&#10;LLHrTJYGEihDa1u/67Z+dK1RCpvB0B8Neg5K4ajf7ZmAPBztPSup9DMqSmQmY6dg3HCLI7w6V3pr&#10;ujcx21zMWFFYfRQc1YDeGfi+9VCiYMScGjslF/O4kGiFjcTst7v4wEyKJScWLaeYJJwgbUng0BaO&#10;gVelgwoKTQQTa6cxK/5uBwkW3MRBrdq3qcBqrWFq94Ecq8S3I3+UDJNh6IadfuKG/nTqns7i0O3P&#10;gkFv2p3G8TR4ZxIMwihnhFBuctx3RRD+m+p2/bnVc9sXLZveIbqtEAR7GOnprOcPwu7QHQx6XTfs&#10;Jr57NpzF7mkc9PuD5Cw+Sx5Emtjs1eME21JpohJLTeVlTmpEmNFNtzfqQKsQBq+IUQR8DsLFAiqX&#10;aukgKfRrpnOrc6NQg3GgkaFv/p1GWvQtEfsamlVbhV1u91RBzff1te1jOmbbe3NBri+kEbPpJHgz&#10;rNPufTOP0u9ra3X/Ck9+AQAA//8DAFBLAwQUAAYACAAAACEA9QDzXdwAAAAJAQAADwAAAGRycy9k&#10;b3ducmV2LnhtbEyPzU7DMBCE70i8g7VI3KhNSvgJcaoSiTuUVlzdeEkC8dqKnTbw9CynctvRjma+&#10;KVezG8QBx9h70nC9UCCQGm97ajVs356v7kHEZMiawRNq+MYIq+r8rDSF9Ud6xcMmtYJDKBZGQ5dS&#10;KKSMTYfOxIUPSPz78KMzieXYSjuaI4e7QWZK3UpneuKGzgSsO2y+NpPTEPzu/WWd17vP8DTQ5JWa&#10;f+qt1pcX8/oRRMI5nczwh8/oUDHT3k9koxhY3+W8JWnIlg8g2JCpZQ5iz8eNAlmV8v+C6hcAAP//&#10;AwBQSwECLQAUAAYACAAAACEAtoM4kv4AAADhAQAAEwAAAAAAAAAAAAAAAAAAAAAAW0NvbnRlbnRf&#10;VHlwZXNdLnhtbFBLAQItABQABgAIAAAAIQA4/SH/1gAAAJQBAAALAAAAAAAAAAAAAAAAAC8BAABf&#10;cmVscy8ucmVsc1BLAQItABQABgAIAAAAIQDztXiv2wIAAM0FAAAOAAAAAAAAAAAAAAAAAC4CAABk&#10;cnMvZTJvRG9jLnhtbFBLAQItABQABgAIAAAAIQD1APNd3AAAAAkBAAAPAAAAAAAAAAAAAAAAADU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2283460</wp:posOffset>
                </wp:positionH>
                <wp:positionV relativeFrom="paragraph">
                  <wp:posOffset>61595</wp:posOffset>
                </wp:positionV>
                <wp:extent cx="180975" cy="271145"/>
                <wp:effectExtent l="13335" t="10160" r="15240" b="1397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4.85pt" to="194.0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zGd5QIAANoFAAAOAAAAZHJzL2Uyb0RvYy54bWysVN1u0zAUvkfiHSzfZ0na9C9aO21pChf8&#10;TNoQ127sNBGJHdlu0wohAddIewRegQuQJg14hvSNOHa7jI4LEFoiWf455/M53/mOj0/WZYFWTKpc&#10;8DH2jzyMGE8EzflijF9dzpwhRkoTTkkhOBvjDVP4ZPL40XFdhawjMlFQJhGAcBXW1RhnWleh66ok&#10;YyVRR6JiHA5TIUuiYSkXLpWkBvSycDue13drIWklRcKUgt3p7hBPLH6askS/TFPFNCrGGGLTdpR2&#10;nJvRnRyTcCFJleXJPgzyH1GUJOdwaQs1JZqgpcz/gCrzRAolUn2UiNIVaZonzOYA2fjevWwuMlIx&#10;mwuQo6qWJvVwsMmL1blEOYXaAT2clFCj5vP2/faq+d582V6h7YfmZ/Ot+dpcNz+a6+1HmN9sP8Hc&#10;HDY3++0rBO7AZV2pECAjfi4NG8maX1TPRPJGIS6ijPAFszldbiq4xzce7oGLWagKIprXzwUFG7LU&#10;whK7TmWJ0iKvnhpHAw7kobWt5KatJFtrlMCmP/RGgx5GCRx1Br4f9OxdJDQwxrmSSj9hokRmMsZF&#10;zg3RJCSrZ0qbsO5MzDYXs7worFgKjmq4oDPwPOuhRJFTc2rslFzMo0KiFTF6s9/+4gMzKZacWrSM&#10;ERpzirRlhEOPYAOvSowKBh0FE2unSV783Q6iLriJg1np71KB1VrD1O4DP1aWb0feKB7Gw8AJOv3Y&#10;Cbzp1DmdRYHTn/mD3rQ7jaKp/84k6AdhllPKuMnxtkX84N8kuG/WnbjbJmnZdA/RLe0Q7GGkp7Oe&#10;Nwi6Q2cw6HWdoBt7ztlwFjmnkd/vD+Kz6Cy+F2lss1cPE2xLpYlKLDWTFxmtEc2Nbrq9UcfHsIAn&#10;xSgCPoxIsYDKJVpiJIV+nevMit6I1GAcaGTomX+vkRZ9R8RtDc2qrcI+tzuqoOa39bW9ZNpn14hz&#10;QTfn0ojZtBU8INZp/9iZF+r3tbW6e5InvwAAAP//AwBQSwMEFAAGAAgAAAAhAMfqoj/iAAAACAEA&#10;AA8AAABkcnMvZG93bnJldi54bWxMj8FOwzAQRO9I/IO1SNyo05amacimgkqRUA+ItnDgtolNEojX&#10;Uey2ga/HnOA4mtHMm2w9mk6c9OBaywjTSQRCc2VVyzXCy6G4SUA4T6yos6wRvrSDdX55kVGq7Jl3&#10;+rT3tQgl7FJCaLzvUyld1WhDbmJ7zcF7t4MhH+RQSzXQOZSbTs6iKJaGWg4LDfV60+jqc380CG+b&#10;72L3GD8vuydVfsjt9vVADwXi9dV4fwfC69H/heEXP6BDHphKe2TlRIcwX6ziEEVYLUEEf54kUxAl&#10;wmJ2CzLP5P8D+Q8AAAD//wMAUEsBAi0AFAAGAAgAAAAhALaDOJL+AAAA4QEAABMAAAAAAAAAAAAA&#10;AAAAAAAAAFtDb250ZW50X1R5cGVzXS54bWxQSwECLQAUAAYACAAAACEAOP0h/9YAAACUAQAACwAA&#10;AAAAAAAAAAAAAAAvAQAAX3JlbHMvLnJlbHNQSwECLQAUAAYACAAAACEA5i8xneUCAADaBQAADgAA&#10;AAAAAAAAAAAAAAAuAgAAZHJzL2Uyb0RvYy54bWxQSwECLQAUAAYACAAAACEAx+qiP+IAAAAIAQAA&#10;DwAAAAAAAAAAAAAAAAA/BQAAZHJzL2Rvd25yZXYueG1sUEsFBgAAAAAEAAQA8wAAAE4GAAAAAA==&#10;" o:allowincell="f" strokeweight="1pt">
                <v:stroke startarrowwidth="narrow" startarrowlength="short" endarrowwidth="narrow" endarrowlength="short"/>
              </v:line>
            </w:pict>
          </mc:Fallback>
        </mc:AlternateContent>
      </w:r>
      <w:r>
        <w:rPr>
          <w:rFonts w:ascii="BalticaUzbek" w:hAnsi="BalticaUzbek" w:cs="BalticaUzbek"/>
          <w:sz w:val="28"/>
          <w:szCs w:val="28"/>
        </w:rPr>
        <w:t xml:space="preserve">     150</w:t>
      </w: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1562100</wp:posOffset>
                </wp:positionH>
                <wp:positionV relativeFrom="paragraph">
                  <wp:posOffset>128270</wp:posOffset>
                </wp:positionV>
                <wp:extent cx="721995" cy="451485"/>
                <wp:effectExtent l="6350" t="9525" r="14605" b="1524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995" cy="4514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0.1pt" to="179.85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Y3F5AIAANgFAAAOAAAAZHJzL2Uyb0RvYy54bWysVN1u0zAUvkfiHSzfZ0na9C9aO21pChf8&#10;TNoQ127iNBGOHdlu0wohAddIewRegQuQJg14hvSNOHa7jI4LEForRf45/vyd73zHxyfrkqEVlaoQ&#10;fIz9Iw8jyhORFnwxxq8uZ84QI6UJTwkTnI7xhip8Mnn86LiuQtoRuWAplQhAuArraoxzravQdVWS&#10;05KoI1FRDpuZkCXRMJULN5WkBvSSuR3P67u1kGklRUKVgtXpbhNPLH6W0US/zDJFNWJjDNy0/Ur7&#10;nZuvOzkm4UKSKi+SPQ3yHyxKUnC4tIWaEk3QUhZ/QJVFIoUSmT5KROmKLCsSanOAbHzvXjYXOamo&#10;zQXEUVUrk3o42OTF6lyiIh3jEUaclFCi5vP2/faq+d582V6h7YfmZ/Ot+dpcNz+a6+1HGN9sP8HY&#10;bDY3++UrNDJK1pUKATDi59Jokaz5RfVMJG8U4iLKCV9Qm9HlpoJrfHPCPThiJqoCPvP6uUghhiy1&#10;sLKuM1mijBXVU3PQgIN0aG3ruGnrSNcaJbA46PijUQ+jBLaCnh8Me/YuEhoYc7iSSj+hokRmMMas&#10;4EZmEpLVM6UNrbsQs8zFrGDMWoVxVAOFzsDz7AklWJGaXROn5GIeMYlWxLjN/vYXH4RJseSpRcsp&#10;SWOeIm0V4dAh2MCrEiNGoZ9gYOM0Kdjf44A144YHtcbfpQKztYahXQd9rCnfjrxRPIyHgRN0+rET&#10;eNOpczqLAqc/8we9aXcaRVP/nUnQD8K8SFPKTY63DeIH/2bAfavurN22SKume4huZQeyh0xPZz1v&#10;EHSHzmDQ6zpBN/acs+Esck4jv98fxGfRWXyPaWyzVw9DtpXSsBJLTeVFntYoLYxvur1Rx8cwgQfF&#10;OAJ+GBG2gMolWmIkhX5d6Nya3pjUYBx4ZOiZ/94jLfpOiNsamllbhX1ud1JBzW/ra3vJtM+uEeci&#10;3ZxLY2bTVvB82EP7p868T7/PbdTdgzz5BQAA//8DAFBLAwQUAAYACAAAACEA2CEXbuIAAAAJAQAA&#10;DwAAAGRycy9kb3ducmV2LnhtbEyPwU7DMBBE70j8g7VI3KjTFNI2xKmgUiTUA6ItPXDbxEsSiO0o&#10;dtvA17Oc4DarGc2+yVaj6cSJBt86q2A6iUCQrZxuba3gdV/cLED4gFZj5ywp+CIPq/zyIsNUu7Pd&#10;0mkXasEl1qeooAmhT6X0VUMG/cT1ZNl7d4PBwOdQSz3gmctNJ+MoSqTB1vKHBntaN1R97o5Gwdv6&#10;u9g+JS/z7lmXH3KzOezxsVDq+mp8uAcRaAx/YfjFZ3TImal0R6u96BTEtwlvCSyiGAQHZnfLOYhS&#10;wXI6A5ln8v+C/AcAAP//AwBQSwECLQAUAAYACAAAACEAtoM4kv4AAADhAQAAEwAAAAAAAAAAAAAA&#10;AAAAAAAAW0NvbnRlbnRfVHlwZXNdLnhtbFBLAQItABQABgAIAAAAIQA4/SH/1gAAAJQBAAALAAAA&#10;AAAAAAAAAAAAAC8BAABfcmVscy8ucmVsc1BLAQItABQABgAIAAAAIQCrIY3F5AIAANgFAAAOAAAA&#10;AAAAAAAAAAAAAC4CAABkcnMvZTJvRG9jLnhtbFBLAQItABQABgAIAAAAIQDYIRdu4gAAAAkBAAAP&#10;AAAAAAAAAAAAAAAAAD4FAABkcnMvZG93bnJldi54bWxQSwUGAAAAAAQABADzAAAATQ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1111250</wp:posOffset>
                </wp:positionH>
                <wp:positionV relativeFrom="paragraph">
                  <wp:posOffset>128270</wp:posOffset>
                </wp:positionV>
                <wp:extent cx="180975" cy="635"/>
                <wp:effectExtent l="12700" t="9525" r="6350" b="88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10.1pt" to="101.7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Ot2gIAAMsFAAAOAAAAZHJzL2Uyb0RvYy54bWysVN1u0zAUvkfiHSzfZ0n6m0Zrpy1NuRkw&#10;aUNcu7HTRCR2ZLtNJ4QEXCPtEXgFLkCaNOAZ0jfi2G0zOi5AaIlk+djHn8/5znd8fLIuC7RiUuWC&#10;j7F/5GHEeCJozhdj/Opq5gQYKU04JYXgbIyvmcInk6dPjusqZB2RiYIyiQCEq7CuxjjTugpdVyUZ&#10;K4k6EhXjsJkKWRINply4VJIa0MvC7XjewK2FpJUUCVMKVqfbTTyx+GnKEv0yTRXTqBhjiE3bUdpx&#10;bkZ3ckzChSRVlie7MMh/RFGSnMOlLdSUaIKWMv8DqswTKZRI9VEiSlekaZ4wmwNk43sPsrnMSMVs&#10;LkCOqlqa1OPBJi9WFxLldIyhUJyUUKLm8+b95qb53nzZ3KDNh+Zn86352tw2P5rbzUeY320+wdxs&#10;Nne75RsUGCbrSoUAGPELabhI1vyyOhfJG4W4iDLCF8xmdHVdwTW+OeEeHDGGqiCeef1cUPAhSy0s&#10;retUlgYSCENrW73rtnpsrVECi37gjYZ9jBLYGnT7Fp6E+5OVVPoZEyUykzEucm6YJSFZnSttIiHh&#10;3sUsczHLi8Kqo+CoBvTO0PPsCSWKnJpd46fkYh4VEq2IEZj9dhcfuEmx5NSiZYzQmFOkLQkcmgIb&#10;eFViVDBoIZhYP03y4u9+EHXBTRzMan2bClhrDVO7DuRYHb4deaM4iIOe0+sMYqfnTafO6SzqOYOZ&#10;P+xPu9MomvrvTIJ+L8xyShk3Oe57wu/9m+Z23blVc9sVLZvuIbqlHYI9jPR01veGvW7gDIf9rtPr&#10;xp5zFswi5zTyB4NhfBadxQ8ijW326nGCbak0UYmlZvIyozWiudFNtz/q+BgMeEOMIuDDiBQLqFyi&#10;JUZS6Ne5zqzOjUINxoFGAs/8O4206Fsi9jU0VluFXW73VEHN9/W17WM6Ztt7c0GvL6QRs+kkeDHs&#10;od3rZp6k323rdf8GT34BAAD//wMAUEsDBBQABgAIAAAAIQC1mGn+2wAAAAkBAAAPAAAAZHJzL2Rv&#10;d25yZXYueG1sTI/BTsMwEETvSPyDtUjcqE1QAIU4VYnEHUorrm68TVLsdRQ7beDrWbjQ2452NPOm&#10;XM7eiSOOsQ+k4XahQCA1wfbUati8v9w8gojJkDUuEGr4wgjL6vKiNIUNJ3rD4zq1gkMoFkZDl9JQ&#10;SBmbDr2JizAg8W8fRm8Sy7GVdjQnDvdOZkrdS2964obODFh32HyuJ69hCNuP11Vebw/Ds6MpKDV/&#10;1xutr6/m1ROIhHP6N8MvPqNDxUy7MJGNwrF+yHlL0pCpDAQbMnWXg9j9HSCrUp4vqH4AAAD//wMA&#10;UEsBAi0AFAAGAAgAAAAhALaDOJL+AAAA4QEAABMAAAAAAAAAAAAAAAAAAAAAAFtDb250ZW50X1R5&#10;cGVzXS54bWxQSwECLQAUAAYACAAAACEAOP0h/9YAAACUAQAACwAAAAAAAAAAAAAAAAAvAQAAX3Jl&#10;bHMvLnJlbHNQSwECLQAUAAYACAAAACEA8MwzrdoCAADLBQAADgAAAAAAAAAAAAAAAAAuAgAAZHJz&#10;L2Uyb0RvYy54bWxQSwECLQAUAAYACAAAACEAtZhp/tsAAAAJAQAADwAAAAAAAAAAAAAAAAA0BQAA&#10;ZHJzL2Rvd25yZXYueG1sUEsFBgAAAAAEAAQA8wAAADwGAAAAAA==&#10;" o:allowincell="f" strokeweight="1pt">
                <v:stroke startarrowwidth="narrow" startarrowlength="short" endarrowwidth="narrow" endarrowlength="short"/>
              </v:line>
            </w:pict>
          </mc:Fallback>
        </mc:AlternateContent>
      </w:r>
      <w:r>
        <w:rPr>
          <w:rFonts w:ascii="BalticaUzbek" w:hAnsi="BalticaUzbek" w:cs="BalticaUzbek"/>
          <w:sz w:val="28"/>
          <w:szCs w:val="28"/>
        </w:rPr>
        <w:t xml:space="preserve">     140</w:t>
      </w: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1111250</wp:posOffset>
                </wp:positionH>
                <wp:positionV relativeFrom="paragraph">
                  <wp:posOffset>104140</wp:posOffset>
                </wp:positionV>
                <wp:extent cx="180975" cy="635"/>
                <wp:effectExtent l="12700" t="13335" r="6350" b="1460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8.2pt" to="101.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bJ2wIAAMsFAAAOAAAAZHJzL2Uyb0RvYy54bWysVN1u0zAUvkfiHSzfZ0n6lzZaO21pys2A&#10;SRvi2o2dJiKxI9ttOiEk4Bppj8ArcAHSpAHPkL4Rx26b0XEBQksky8c+/nzOd77j45N1WaAVkyoX&#10;fIz9Iw8jxhNBc74Y41dXM2eIkdKEU1IIzsb4mil8Mnn65LiuQtYRmSgokwhAuArraowzravQdVWS&#10;sZKoI1ExDpupkCXRYMqFSyWpAb0s3I7nDdxaSFpJkTClYHW63cQTi5+mLNEv01QxjYoxhti0HaUd&#10;52Z0J8ckXEhSZXmyC4P8RxQlyTlc2kJNiSZoKfM/oMo8kUKJVB8lonRFmuYJszlANr73IJvLjFTM&#10;5gLkqKqlST0ebPJidSFRTsc4wIiTEkrUfN6839w035svmxu0+dD8bL41X5vb5kdzu/kI87vNJ5ib&#10;zeZut3yDAsNkXakQACN+IQ0XyZpfVucieaMQF1FG+ILZjK6uK7jGNyfcgyPGUBXEM6+fCwo+ZKmF&#10;pXWdytJAAmFobat33VaPrTVKYNEfeqOgj1ECW4Nu38KTcH+ykko/Y6JEZjLGRc4NsyQkq3OlTSQk&#10;3LuYZS5meVFYdRQc1YDeCTzPnlCiyKnZNX5KLuZRIdGKGIHZb3fxgZsUS04tWsYIjTlF2pLAoSmw&#10;gVclRgWDFoKJ9dMkL/7uB1EX3MTBrNa3qYC11jC160CO1eHbkTeKh/Gw5/Q6g9jpedOpczqLes5g&#10;5gf9aXcaRVP/nUnQ74VZTinjJsd9T/i9f9Pcrju3am67omXTPUS3tEOwh5Gezvpe0OsOnSDod51e&#10;N/acs+Esck4jfzAI4rPoLH4QaWyzV48TbEuliUosNZOXGa0RzY1uuv1Rx8dgwBtiFAEfRqRYQOUS&#10;LTGSQr/OdWZ1bhRqMA40MvTMv9NIi74lYl9DY7VV2OV2TxXUfF9f2z6mY7a9Nxf0+kIaMZtOghfD&#10;Htq9buZJ+t22Xvdv8OQXAAAA//8DAFBLAwQUAAYACAAAACEAywVirNwAAAAJAQAADwAAAGRycy9k&#10;b3ducmV2LnhtbEyPQU/DMAyF70j8h8hI3FjCoAN1TadRiTuMTVyzxmsLjRM16Vb49XgndvOzn56/&#10;V6wm14sjDrHzpOF+pkAg1d521GjYfrzePYOIyZA1vSfU8IMRVuX1VWFy60/0jsdNagSHUMyNhjal&#10;kEsZ6xadiTMfkPh28IMzieXQSDuYE4e7Xs6VWkhnOuIPrQlYtVh/b0anIfjd59s6q3Zf4aWn0Ss1&#10;/VZbrW9vpvUSRMIp/ZvhjM/oUDLT3o9ko+hZP2XcJfGweATBhrl6yEDsz4sMZFnIywblHwAAAP//&#10;AwBQSwECLQAUAAYACAAAACEAtoM4kv4AAADhAQAAEwAAAAAAAAAAAAAAAAAAAAAAW0NvbnRlbnRf&#10;VHlwZXNdLnhtbFBLAQItABQABgAIAAAAIQA4/SH/1gAAAJQBAAALAAAAAAAAAAAAAAAAAC8BAABf&#10;cmVscy8ucmVsc1BLAQItABQABgAIAAAAIQCsWvbJ2wIAAMsFAAAOAAAAAAAAAAAAAAAAAC4CAABk&#10;cnMvZTJvRG9jLnhtbFBLAQItABQABgAIAAAAIQDLBWKs3AAAAAkBAAAPAAAAAAAAAAAAAAAAADUF&#10;AABkcnMvZG93bnJldi54bWxQSwUGAAAAAAQABADzAAAAPgYAAAAA&#10;" o:allowincell="f" strokeweight="1pt">
                <v:stroke startarrowwidth="narrow" startarrowlength="short" endarrowwidth="narrow" endarrowlength="short"/>
              </v:line>
            </w:pict>
          </mc:Fallback>
        </mc:AlternateContent>
      </w:r>
      <w:r>
        <w:rPr>
          <w:rFonts w:ascii="BalticaUzbek" w:hAnsi="BalticaUzbek" w:cs="BalticaUzbek"/>
          <w:sz w:val="28"/>
          <w:szCs w:val="28"/>
        </w:rPr>
        <w:t xml:space="preserve">     130</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1201420</wp:posOffset>
                </wp:positionH>
                <wp:positionV relativeFrom="paragraph">
                  <wp:posOffset>135255</wp:posOffset>
                </wp:positionV>
                <wp:extent cx="2074545" cy="635"/>
                <wp:effectExtent l="7620" t="41910" r="22860" b="431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454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10.65pt" to="257.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PC4gIAAM8FAAAOAAAAZHJzL2Uyb0RvYy54bWysVN1u0zAUvkfiHSzfZ0naJG2jpdOWptwM&#10;mLQhrt3EaSISO7LdnwkhAddIewRegQuQJg14hvSNOHbbjA4uEForRf45/vyd73zHxyfrukJLKmTJ&#10;WYTdIwcjylKelWwe4VdXU2uIkVSEZaTijEb4mkp8Mn765HjVhLTHC15lVCAAYTJcNREulGpC25Zp&#10;QWsij3hDGWzmXNREwVTM7UyQFaDXld1znMBecZE1gqdUSlidbDfx2ODnOU3VyzyXVKEqwsBNma8w&#10;35n+2uNjEs4FaYoy3dEg/8GiJiWDSzuoCVEELUT5B1RdpoJLnqujlNc2z/MypSYHyMZ1HmRzWZCG&#10;mlxAHNl0MsnHg01fLC8EKrMIBxgxUkOJ2s+b95ub9nv7ZXODNh/an+239mt72/5obzcfYXy3+QRj&#10;vdne7ZZvUKCVXDUyBMCYXQitRbpml805T99IxHhcEDanJqOr6waucfUJ++CInsgG+MxWz3kGMWSh&#10;uJF1nYtaQ4JgaG2qd91Vj64VSmGx5ww83/MxSmEv6PsGn4T7o42Q6hnlNdKDCFcl09KSkCzPpdJU&#10;SLgP0cuMT8uqMvaoGFpFeOT3fHNA8qrM9KYOk2I+iyuBlkQbzPx29x6ECb5gmQErKMkSliFlRGDQ&#10;FFijyxqjikILwcDEKVJW93FKlCBf9ddYIF4xzYUav2+zgdlawdCsg0DGi29HzigZJkPP8npBYnnO&#10;ZGKdTmPPCqbuwJ/0J3E8cd/pJF0vLMoso0znue8L1/s33+06dOvorjM6Qe1DdKM8kD1kejr1oZz9&#10;oTUY+H3L6yeOdTacxtZp7AbBIDmLz5IHTBOTvXwcsp2UmhVfKCoui2yFslJbp++Pei6GCbwjvcG2&#10;5ohUc6heqgRGgqvXpSqM17VLNcaBT4aO/u980qFvhdjXUM+6Kuxyu5cKar6vr2kh3TXb/pvx7PpC&#10;aD/rboJXwxzavXD6Wfp9bqLu3+HxLwAAAP//AwBQSwMEFAAGAAgAAAAhANdWTIjgAAAACQEAAA8A&#10;AABkcnMvZG93bnJldi54bWxMj8tOwzAQRfdI/IM1SOyok5C2aYhT8RBIqAvUlgVLJx7iKLEdxW4T&#10;/p7pCpZ35ujOmWI7m56dcfStswLiRQQMbe1UaxsBn8fXuwyYD9Iq2TuLAn7Qw7a8vipkrtxk93g+&#10;hIZRifW5FKBDGHLOfa3RSL9wA1rafbvRyEBxbLga5UTlpudJFK24ka2lC1oO+Kyx7g4nIyBM7Zd+&#10;77J92r2t0126qp5ePnZC3N7Mjw/AAs7hD4aLPqlDSU6VO1nlWU852ySECkjie2AELOPlBlh1GaTA&#10;y4L//6D8BQAA//8DAFBLAQItABQABgAIAAAAIQC2gziS/gAAAOEBAAATAAAAAAAAAAAAAAAAAAAA&#10;AABbQ29udGVudF9UeXBlc10ueG1sUEsBAi0AFAAGAAgAAAAhADj9If/WAAAAlAEAAAsAAAAAAAAA&#10;AAAAAAAALwEAAF9yZWxzLy5yZWxzUEsBAi0AFAAGAAgAAAAhAOlNg8LiAgAAzwUAAA4AAAAAAAAA&#10;AAAAAAAALgIAAGRycy9lMm9Eb2MueG1sUEsBAi0AFAAGAAgAAAAhANdWTIjgAAAACQEAAA8AAAAA&#10;AAAAAAAAAAAAPAUAAGRycy9kb3ducmV2LnhtbFBLBQYAAAAABAAEAPMAAABJBgAAAAA=&#10;">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2644140</wp:posOffset>
                </wp:positionH>
                <wp:positionV relativeFrom="paragraph">
                  <wp:posOffset>32385</wp:posOffset>
                </wp:positionV>
                <wp:extent cx="635" cy="180975"/>
                <wp:effectExtent l="12065" t="15240" r="6350"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2.55pt" to="208.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1C23AIAAMs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HkaclFCi5svmw+a6+dF83VyjzcfmV/O9+dbcND+bm80nGN9uPsPY&#10;bDa3u+Vr1DNK1pUKATDi59Jokaz5RfVcJG8V4iLKCF8wm9HlVQW/8c0J9+CImagK+MzrF4JCDFlq&#10;YWVdp7I0kCAYWtvqXbXVY2uNEljsdyGFBNb9oTcaWEIuCfcnK6n0MyZKZAZjXOTcKEtCsnqutGFC&#10;wn2IWeZilheFdUfBUQ2gnYHn2RNKFDk1uyZOycU8KiRaEWMw+9i8YOd+mBRLTi1axgiNOUXaisCh&#10;KbCBVyVGBYMWgoGN0yQv/h4HrAtueDDr9W0qMFtrGNp1EMf68N3IG8XDeBg4QacfO4E3nTqnsyhw&#10;+jN/0Jt2p1E09d+bBP0gzHJKGTc57nvCD/7Nc7vu3Lq57YpWTfcQ3coOZA+Zns563iDoDp3BoNd1&#10;gm7sOWfDWeScRn6/P4jPorP4AdPYZq8eh2wrpWEllprJi4zWiObGN93eqONjmMAdYhwBD0akWEDl&#10;Ei0xkkK/yXVmfW4cajAOPDL0zLvzSIu+FWJfQzNrq7DL7U4qqPm+vrZ9TMdse28u6NW5NGY2nQQ3&#10;hj20u93MlXR/bqPu7uDJbwAAAP//AwBQSwMEFAAGAAgAAAAhAJcOs6zbAAAACAEAAA8AAABkcnMv&#10;ZG93bnJldi54bWxMj8FOwzAQRO9I/IO1SNyoHdpEKMSpSiTuUFpxdeMlSWuvrdhpA1+POdHjaEYz&#10;b6r1bA074xgGRxKyhQCG1Do9UCdh9/H68AQsREVaGUco4RsDrOvbm0qV2l3oHc/b2LFUQqFUEvoY&#10;fcl5aHu0KiycR0relxutikmOHdejuqRya/ijEAW3aqC00CuPTY/taTtZCd7tP982ebM/+hdDkxNi&#10;/ml2Ut7fzZtnYBHn+B+GP/yEDnViOriJdGBGwiorVikqIc+AJT/pHNhBwnJZAK8rfn2g/gUAAP//&#10;AwBQSwECLQAUAAYACAAAACEAtoM4kv4AAADhAQAAEwAAAAAAAAAAAAAAAAAAAAAAW0NvbnRlbnRf&#10;VHlwZXNdLnhtbFBLAQItABQABgAIAAAAIQA4/SH/1gAAAJQBAAALAAAAAAAAAAAAAAAAAC8BAABf&#10;cmVscy8ucmVsc1BLAQItABQABgAIAAAAIQBK11C23AIAAMsFAAAOAAAAAAAAAAAAAAAAAC4CAABk&#10;cnMvZTJvRG9jLnhtbFBLAQItABQABgAIAAAAIQCXDrOs2wAAAAgBAAAPAAAAAAAAAAAAAAAAADY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2373630</wp:posOffset>
                </wp:positionH>
                <wp:positionV relativeFrom="paragraph">
                  <wp:posOffset>32385</wp:posOffset>
                </wp:positionV>
                <wp:extent cx="635" cy="180975"/>
                <wp:effectExtent l="8255" t="15240" r="10160"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9pt,2.55pt" to="186.9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rOY2gIAAMs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c4wIiTEkrUfN6839w035svmxu0+dD8bL41X5vb5kdzu/kI87vNJ5ib&#10;zeZut3yDAsNkXakQACN+IQ0XyZpfVucieaMQF1FG+ILZjK6uK7jGNyfcgyPGUBXEM6+fCwo+ZKmF&#10;pXWdytJAAmFobat33VaPrTVKYLHf7WGUwLo/9EaDnoUn4f5kJZV+xkSJzGSMi5wbZklIVudKm0hI&#10;uHcxy1zM8qKw6ig4qgG0M/A8e0KJIqdm1/gpuZhHhUQrYgRmv93FB25SLDm1aBkjNOYUaUsCh6bA&#10;Bl6VGBUMWggm1k+TvPi7H0RdcBMHs1rfpgLWWsPUrgM5VodvR94oHsbDwAk6/dgJvOnUOZ1FgdOf&#10;+YPetDuNoqn/ziToB2GWU8q4yXHfE37wb5rbdedWzW1XtGy6h+iWdgj2MNLTWc8bBN2hMxj0uk7Q&#10;jT3nbDiLnNPI7/cH8Vl0Fj+INLbZq8cJtqXSRCWWmsnLjNaI5kY33d6o42Mw4A0xioAPI1IsoHKJ&#10;lhhJoV/nOrM6Nwo1GAcaGXrm32mkRd8Ssa+hsdoq7HK7pwpqvq+vbR/TMdvemwt6fSGNmE0nwYth&#10;D+1eN/Mk/W5br/s3ePILAAD//wMAUEsDBBQABgAIAAAAIQBeQ3Dn2wAAAAgBAAAPAAAAZHJzL2Rv&#10;d25yZXYueG1sTI/NTsMwEITvSLyDtUjcqF2iFkjjVCUSd+iPuLrxNgnEayt22sDTs5zgNqNZzXxb&#10;rCfXizMOsfOkYT5TIJBqbztqNOx3L3ePIGIyZE3vCTV8YYR1eX1VmNz6C73heZsawSUUc6OhTSnk&#10;Usa6RWfizAckzk5+cCaxHRppB3PhctfLe6WW0pmOeKE1AasW68/t6DQEf3h/3Syqw0d47mn0Sk3f&#10;1V7r25tpswKRcEp/x/CLz+hQMtPRj2Sj6DVkDxmjJw2LOQjO2T+BOLLIliDLQv5/oPwBAAD//wMA&#10;UEsBAi0AFAAGAAgAAAAhALaDOJL+AAAA4QEAABMAAAAAAAAAAAAAAAAAAAAAAFtDb250ZW50X1R5&#10;cGVzXS54bWxQSwECLQAUAAYACAAAACEAOP0h/9YAAACUAQAACwAAAAAAAAAAAAAAAAAvAQAAX3Jl&#10;bHMvLnJlbHNQSwECLQAUAAYACAAAACEAHTKzmNoCAADLBQAADgAAAAAAAAAAAAAAAAAuAgAAZHJz&#10;L2Uyb0RvYy54bWxQSwECLQAUAAYACAAAACEAXkNw59sAAAAIAQAADwAAAAAAAAAAAAAAAAA0BQAA&#10;ZHJzL2Rvd25yZXYueG1sUEsFBgAAAAAEAAQA8wAAADw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2103120</wp:posOffset>
                </wp:positionH>
                <wp:positionV relativeFrom="paragraph">
                  <wp:posOffset>32385</wp:posOffset>
                </wp:positionV>
                <wp:extent cx="635" cy="180975"/>
                <wp:effectExtent l="13970" t="15240" r="13970"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6pt,2.55pt" to="165.6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BhQ2gIAAMsFAAAOAAAAZHJzL2Uyb0RvYy54bWysVN1u0zAUvkfiHSzfZ0ma/kZrpy1NuRkw&#10;aUNcu7HTRCR2ZLtNJ4QEXCPtEXgFLkCaNOAZ0jfi2G0zOi5AaIlk+djHn8/5znd8fLIuC7RiUuWC&#10;j7F/5GHEeCJozhdj/Opq5gwxUppwSgrB2RhfM4VPJk+fHNdVyDoiEwVlEgEIV2FdjXGmdRW6rkoy&#10;VhJ1JCrGYTMVsiQaTLlwqSQ1oJeF2/G8vlsLSSspEqYUrE63m3hi8dOUJfplmiqmUTHGEJu2o7Tj&#10;3Izu5JiEC0mqLE92YZD/iKIkOYdLW6gp0QQtZf4HVJknUiiR6qNElK5I0zxhNgfIxvceZHOZkYrZ&#10;XIAcVbU0qceDTV6sLiTK6RgHGHFSQomaz5v3m5vme/Nlc4M2H5qfzbfma3Pb/GhuNx9hfrf5BHOz&#10;2dztlm9QYJisKxUCYMQvpOEiWfPL6lwkbxTiIsoIXzCb0dV1Bdf45oR7cMQYqoJ45vVzQcGHLLWw&#10;tK5TWRpIIAytbfWu2+qxtUYJLPaDHkYJrPtDbzToWXgS7k9WUulnTJTITMa4yLlhloRkda60iYSE&#10;exezzMUsLwqrjoKjGkA7A8+zJ5Qocmp2jZ+Si3lUSLQiRmD221184CbFklOLljFCY06RtiRwaAps&#10;4FWJUcGghWBi/TTJi7/7QdQFN3Ewq/VtKmCtNUztOpBjdfh25I3iYTzsOt1OP3a63nTqnM6irtOf&#10;+YPeNJhG0dR/ZxL0u2GWU8q4yXHfE3733zS3686tmtuuaNl0D9Et7RDsYaSns5436AZDZzDoBU43&#10;iD3nbDiLnNPI7/cH8Vl0Fj+INLbZq8cJtqXSRCWWmsnLjNaI5kY3QW/U8TEY8IYYRcCHESkWULlE&#10;S4yk0K9znVmdG4UajAONDD3z7zTSom+J2NfQWG0VdrndUwU139fXto/pmG3vzQW9vpBGzKaT4MWw&#10;h3avm3mSfret1/0bPPkFAAD//wMAUEsDBBQABgAIAAAAIQBnsF/A2gAAAAgBAAAPAAAAZHJzL2Rv&#10;d25yZXYueG1sTI/BTsMwEETvSPyDtUjcqJNGrVCIU5VI3KG06tWNlyRgr63YaQNfz/YEtx3NaPZN&#10;tZmdFWcc4+BJQb7IQCC13gzUKdi/vzw8gohJk9HWEyr4xgib+vam0qXxF3rD8y51gksollpBn1Io&#10;pYxtj07HhQ9I7H340enEcuykGfWFy52VyyxbS6cH4g+9Dtj02H7tJqcg+MPxdbtqDp/h2dLks2z+&#10;afZK3d/N2ycQCef0F4YrPqNDzUwnP5GJwiooinzJUQWrHAT7rAsQp+uxBllX8v+A+hcAAP//AwBQ&#10;SwECLQAUAAYACAAAACEAtoM4kv4AAADhAQAAEwAAAAAAAAAAAAAAAAAAAAAAW0NvbnRlbnRfVHlw&#10;ZXNdLnhtbFBLAQItABQABgAIAAAAIQA4/SH/1gAAAJQBAAALAAAAAAAAAAAAAAAAAC8BAABfcmVs&#10;cy8ucmVsc1BLAQItABQABgAIAAAAIQC4iBhQ2gIAAMsFAAAOAAAAAAAAAAAAAAAAAC4CAABkcnMv&#10;ZTJvRG9jLnhtbFBLAQItABQABgAIAAAAIQBnsF/A2gAAAAgBAAAPAAAAAAAAAAAAAAAAADQFAABk&#10;cnMvZG93bnJldi54bWxQSwUGAAAAAAQABADzAAAAOw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1832610</wp:posOffset>
                </wp:positionH>
                <wp:positionV relativeFrom="paragraph">
                  <wp:posOffset>32385</wp:posOffset>
                </wp:positionV>
                <wp:extent cx="635" cy="180975"/>
                <wp:effectExtent l="10160" t="15240" r="8255"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pt,2.55pt" to="144.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ft+2wIAAMs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gxEnJZSo+bx5v7lpvjdfNjdo86H52Xxrvja3zY/mdvMR5nebTzA3&#10;m83dbvkGdQyTdaVCAIz4hTRcJGt+WZ2L5I1CXEQZ4QtmM7q6ruAa35xwD44YQ1UQz7x+Lij4kKUW&#10;ltZ1KksDCYShta3edVs9ttYogcV+t4dRAuv+0BsNehaehPuTlVT6GRMlMpMxLnJumCUhWZ0rbSIh&#10;4d7FLHMxy4vCqqPgqAbQzsDz7AklipyaXeOn5GIeFRKtiBGY/XYXH7hJseTUomWM0JhTpC0JHJoC&#10;G3hVYlQwaCGYWD9N8uLvfhB1wU0czGp9mwpYaw1Tuw7kWB2+HXmjeBgPAyfo9GMn8KZT53QWBU5/&#10;5g960+40iqb+O5OgH4RZTinjJsd9T/jBv2lu151bNbdd0bLpHqJb2iHYw0hPZz1vEHSHzmDQ6zpB&#10;N/acs+Esck4jv98fxGfRWfwg0thmrx4n2JZKE5VYaiYvM1ojmhvddHujjo/BgDfEKAI+jEixgMol&#10;WmIkhX6d68zq3CjUYBxoZOiZf6eRFn1LxL6GxmqrsMvtniqo+b6+tn1Mx2x7by7o9YU0YjadBC+G&#10;PbR73cyT9Lttve7f4MkvAAAA//8DAFBLAwQUAAYACAAAACEALhdyodsAAAAIAQAADwAAAGRycy9k&#10;b3ducmV2LnhtbEyPwU7DMBBE70j8g7VI3KjdVg1RiFOVSNyhtOLqxksSsNdR7LSBr2c5wXE0o5k3&#10;5Xb2TpxxjH0gDcuFAoHUBNtTq+Hw+nSXg4jJkDUuEGr4wgjb6vqqNIUNF3rB8z61gksoFkZDl9JQ&#10;SBmbDr2JizAgsfceRm8Sy7GVdjQXLvdOrpTKpDc98UJnBqw7bD73k9cwhOPb825THz+GR0dTUGr+&#10;rg9a397MuwcQCef0F4ZffEaHiplOYSIbhdOwyvOMoxo2SxDss74HcdKwXmcgq1L+P1D9AAAA//8D&#10;AFBLAQItABQABgAIAAAAIQC2gziS/gAAAOEBAAATAAAAAAAAAAAAAAAAAAAAAABbQ29udGVudF9U&#10;eXBlc10ueG1sUEsBAi0AFAAGAAgAAAAhADj9If/WAAAAlAEAAAsAAAAAAAAAAAAAAAAALwEAAF9y&#10;ZWxzLy5yZWxzUEsBAi0AFAAGAAgAAAAhAO9t+37bAgAAywUAAA4AAAAAAAAAAAAAAAAALgIAAGRy&#10;cy9lMm9Eb2MueG1sUEsBAi0AFAAGAAgAAAAhAC4XcqHbAAAACAEAAA8AAAAAAAAAAAAAAAAANQUA&#10;AGRycy9kb3ducmV2LnhtbFBLBQYAAAAABAAEAPMAAAA9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1562100</wp:posOffset>
                </wp:positionH>
                <wp:positionV relativeFrom="paragraph">
                  <wp:posOffset>32385</wp:posOffset>
                </wp:positionV>
                <wp:extent cx="635" cy="180975"/>
                <wp:effectExtent l="6350" t="15240" r="12065"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55pt" to="123.0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8N2gIAAMsFAAAOAAAAZHJzL2Uyb0RvYy54bWysVN1u0zAUvkfiHazcZ0na9C9aO21pys2A&#10;SRvi2o2dxiKxI9ttOiEk4Bppj8ArcAHSpAHPkL4Rx26b0XEBQkskyz4+/nzOd77j45N1WaAVlYoJ&#10;PnaCI99BlKeCML4YO6+uZu7QQUpjTnAhOB0711Q5J5OnT47rKqIdkYuCUIkAhKuorsZOrnUVeZ5K&#10;c1pidSQqymEzE7LEGpZy4RGJa0AvC6/j+32vFpJUUqRUKbBOt5vOxOJnGU31yyxTVKNi7EBs2o7S&#10;jnMzepNjHC0krnKW7sLA/xFFiRmHS1uoKdYYLSX7A6pkqRRKZPooFaUnsoyl1OYA2QT+g2wuc1xR&#10;mwuQo6qWJvV4sOmL1YVEjEDtHMRxCSVqPm/eb26a782XzQ3afGh+Nt+ar81t86O53XyE+d3mE8zN&#10;ZnO3M9+gwDBZVyoCwJhfSMNFuuaX1blI3yjERZxjvqA2o6vrCq6xJ7yDI2ahKohnXj8XBHzwUgtL&#10;6zqTpYEEwtDaVu+6rR5da5SCsd/tOSgFezD0R4OeCcjD0f5kJZV+RkWJzGTsFIwbZnGEV+dKb133&#10;LsbMxYwVhVVHwVENoJ2B79sTShSMmF3jp+RiHhcSrbARmP12Fx+4SbHkxKLlFJOEE6QtCRyawjHw&#10;qnRQQaGFYGL9NGbF3/0gwYKbOKjV+jYVWK01TK0dyLE6fDvyR8kwGYZu2OknbuhPp+7pLA7d/iwY&#10;9KbdaRxPg3cmwSCMckYI5SbHfU8E4b9pbtedWzW3XdGy6R2i2wpBsIeRns56/iDsDt3BoNd1w27i&#10;u2fDWeyexkG/P0jO4rPkQaSJzV49TrAtlSYqsdRUXuakRoQZ3XR7ow50CmHwhhhFwOcgXCygcqmW&#10;DpJCv2Y6tzo3CjUYBxoZ+ubfaaRF3xKxr6FZtVXY5XZPFdR8X1/bPqZjtr03F+T6Qhoxm06CF8Me&#10;2r1u5kn6fW297t/gyS8AAAD//wMAUEsDBBQABgAIAAAAIQAulX4s2wAAAAgBAAAPAAAAZHJzL2Rv&#10;d25yZXYueG1sTI/BTsMwEETvSPyDtUjcqN2WRijEqUok7lBacXXjJQnY6yh22rRfz3Kitx3NaPZN&#10;sZ68E0ccYhdIw3ymQCDVwXbUaNh9vD48gYjJkDUuEGo4Y4R1eXtTmNyGE73jcZsawSUUc6OhTanP&#10;pYx1i97EWeiR2PsKgzeJ5dBIO5gTl3snF0pl0puO+ENreqxarH+2o9fQh/3n22ZV7b/7F0djUGq6&#10;VDut7++mzTOIhFP6D8MfPqNDyUyHMJKNwmlYPGa8JWlYzUGwz5qPg4blMgNZFvJ6QPkLAAD//wMA&#10;UEsBAi0AFAAGAAgAAAAhALaDOJL+AAAA4QEAABMAAAAAAAAAAAAAAAAAAAAAAFtDb250ZW50X1R5&#10;cGVzXS54bWxQSwECLQAUAAYACAAAACEAOP0h/9YAAACUAQAACwAAAAAAAAAAAAAAAAAvAQAAX3Jl&#10;bHMvLnJlbHNQSwECLQAUAAYACAAAACEAFkLfDdoCAADLBQAADgAAAAAAAAAAAAAAAAAuAgAAZHJz&#10;L2Uyb0RvYy54bWxQSwECLQAUAAYACAAAACEALpV+LNsAAAAIAQAADwAAAAAAAAAAAAAAAAA0BQAA&#10;ZHJzL2Rvd25yZXYueG1sUEsFBgAAAAAEAAQA8wAAADwGAAAAAA==&#10;" o:allowincell="f" strokeweight="1pt">
                <v:stroke startarrowwidth="narrow" startarrowlength="short" endarrowwidth="narrow" endarrowlength="short"/>
              </v:line>
            </w:pict>
          </mc:Fallback>
        </mc:AlternateContent>
      </w:r>
      <w:r>
        <w:rPr>
          <w:rFonts w:ascii="BalticaUzbek" w:hAnsi="BalticaUzbek" w:cs="BalticaUzbek"/>
          <w:sz w:val="28"/>
          <w:szCs w:val="28"/>
        </w:rPr>
        <w:t xml:space="preserve">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               0     1    2    3    4    5               </w:t>
      </w:r>
      <w:r>
        <w:rPr>
          <w:rFonts w:ascii="BalticaUzbek" w:hAnsi="BalticaUzbek" w:cs="BalticaUzbek"/>
          <w:sz w:val="28"/>
          <w:szCs w:val="28"/>
          <w:lang w:val="en-US"/>
        </w:rPr>
        <w:t>X</w:t>
      </w:r>
      <w:r>
        <w:rPr>
          <w:rFonts w:ascii="BalticaUzbek" w:hAnsi="BalticaUzbek" w:cs="BalticaUzbek"/>
          <w:sz w:val="28"/>
          <w:szCs w:val="28"/>
        </w:rPr>
        <w:t>, йиллар</w:t>
      </w:r>
    </w:p>
    <w:p w:rsidR="00EE674C" w:rsidRDefault="00EE674C" w:rsidP="00EE674C">
      <w:pPr>
        <w:suppressAutoHyphens/>
        <w:ind w:firstLine="851"/>
        <w:jc w:val="center"/>
        <w:rPr>
          <w:rFonts w:ascii="BalticaUzbek" w:hAnsi="BalticaUzbek" w:cs="BalticaUzbek"/>
          <w:sz w:val="28"/>
          <w:szCs w:val="28"/>
        </w:rPr>
      </w:pPr>
      <w:r>
        <w:rPr>
          <w:rFonts w:ascii="BalticaUzbek" w:hAnsi="BalticaUzbek" w:cs="BalticaUzbek"/>
          <w:b/>
          <w:bCs/>
          <w:sz w:val="28"/>
          <w:szCs w:val="28"/>
        </w:rPr>
        <w:t>4.1-расм. Савдо корхонаси чакана товар айланмаси ҳажми динамикаси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Чакана товар айланмаси ҳажми динамикасига мисолни кўриб чиқамиз (4.1-расм). Тасаввур қилайлик, савдо корхонасининг чакана товар айланмаси чизиқли функция асосида ривожланади: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y</w:t>
      </w:r>
      <w:r>
        <w:rPr>
          <w:rFonts w:ascii="Arial" w:hAnsi="Arial" w:cs="Arial"/>
          <w:sz w:val="28"/>
          <w:szCs w:val="28"/>
        </w:rPr>
        <w:t>қ</w:t>
      </w:r>
      <w:r>
        <w:rPr>
          <w:rFonts w:ascii="Arial" w:hAnsi="Arial" w:cs="Arial"/>
          <w:sz w:val="28"/>
          <w:szCs w:val="28"/>
          <w:lang w:val="en-US"/>
        </w:rPr>
        <w:t>a</w:t>
      </w:r>
      <w:r>
        <w:rPr>
          <w:rFonts w:ascii="Arial" w:hAnsi="Arial" w:cs="Arial"/>
          <w:sz w:val="28"/>
          <w:szCs w:val="28"/>
        </w:rPr>
        <w:t>+</w:t>
      </w:r>
      <w:r>
        <w:rPr>
          <w:rFonts w:ascii="Arial" w:hAnsi="Arial" w:cs="Arial"/>
          <w:sz w:val="28"/>
          <w:szCs w:val="28"/>
          <w:lang w:val="en-US"/>
        </w:rPr>
        <w:t>bt</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y</w:t>
      </w:r>
      <w:r>
        <w:rPr>
          <w:rFonts w:ascii="BalticaUzbek" w:hAnsi="BalticaUzbek" w:cs="BalticaUzbek"/>
          <w:sz w:val="28"/>
          <w:szCs w:val="28"/>
        </w:rPr>
        <w:t>-чакана товар айланмаси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rPr>
        <w:t>-вақт омили, йил;</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а,</w:t>
      </w:r>
      <w:r>
        <w:rPr>
          <w:rFonts w:ascii="BalticaUzbek" w:hAnsi="BalticaUzbek" w:cs="BalticaUzbek"/>
          <w:sz w:val="28"/>
          <w:szCs w:val="28"/>
          <w:lang w:val="en-US"/>
        </w:rPr>
        <w:t>b</w:t>
      </w:r>
      <w:r>
        <w:rPr>
          <w:rFonts w:ascii="BalticaUzbek" w:hAnsi="BalticaUzbek" w:cs="BalticaUzbek"/>
          <w:sz w:val="28"/>
          <w:szCs w:val="28"/>
        </w:rPr>
        <w:t>-модель парметрлари.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Параметрлар қуйидаги нормал тенгламани ечиш ёрдамида энг кичик кадрлар усули билан топилади: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lang w:val="en-US"/>
        </w:rPr>
      </w:pPr>
      <w:r>
        <w:rPr>
          <w:rFonts w:ascii="Arial" w:hAnsi="Arial" w:cs="Arial"/>
          <w:sz w:val="28"/>
          <w:szCs w:val="28"/>
        </w:rPr>
        <w:sym w:font="Symbol" w:char="F0ED"/>
      </w:r>
      <w:r>
        <w:rPr>
          <w:rFonts w:ascii="Arial" w:hAnsi="Arial" w:cs="Arial"/>
          <w:sz w:val="28"/>
          <w:szCs w:val="28"/>
        </w:rPr>
        <w:sym w:font="Symbol" w:char="F0E5"/>
      </w:r>
      <w:r>
        <w:rPr>
          <w:rFonts w:ascii="Arial" w:hAnsi="Arial" w:cs="Arial"/>
          <w:sz w:val="28"/>
          <w:szCs w:val="28"/>
          <w:lang w:val="en-US"/>
        </w:rPr>
        <w:t>қan+b</w:t>
      </w:r>
      <w:r>
        <w:rPr>
          <w:rFonts w:ascii="Arial" w:hAnsi="Arial" w:cs="Arial"/>
          <w:sz w:val="28"/>
          <w:szCs w:val="28"/>
        </w:rPr>
        <w:sym w:font="Symbol" w:char="F0E5"/>
      </w:r>
      <w:r>
        <w:rPr>
          <w:rFonts w:ascii="Arial" w:hAnsi="Arial" w:cs="Arial"/>
          <w:sz w:val="28"/>
          <w:szCs w:val="28"/>
          <w:lang w:val="en-US"/>
        </w:rPr>
        <w:t>t</w:t>
      </w:r>
    </w:p>
    <w:p w:rsidR="00EE674C" w:rsidRDefault="00EE674C" w:rsidP="00EE674C">
      <w:pPr>
        <w:suppressAutoHyphens/>
        <w:ind w:firstLine="851"/>
        <w:jc w:val="center"/>
        <w:rPr>
          <w:rFonts w:ascii="Arial" w:hAnsi="Arial" w:cs="Arial"/>
          <w:sz w:val="28"/>
          <w:szCs w:val="28"/>
          <w:vertAlign w:val="superscript"/>
          <w:lang w:val="en-US"/>
        </w:rPr>
      </w:pPr>
      <w:r>
        <w:rPr>
          <w:rFonts w:ascii="Arial" w:hAnsi="Arial" w:cs="Arial"/>
          <w:sz w:val="28"/>
          <w:szCs w:val="28"/>
          <w:lang w:val="en-US"/>
        </w:rPr>
        <w:t xml:space="preserve">      </w:t>
      </w:r>
      <w:r>
        <w:rPr>
          <w:rFonts w:ascii="Arial" w:hAnsi="Arial" w:cs="Arial"/>
          <w:sz w:val="28"/>
          <w:szCs w:val="28"/>
        </w:rPr>
        <w:sym w:font="Symbol" w:char="F0ED"/>
      </w:r>
      <w:r>
        <w:rPr>
          <w:rFonts w:ascii="Arial" w:hAnsi="Arial" w:cs="Arial"/>
          <w:sz w:val="28"/>
          <w:szCs w:val="28"/>
        </w:rPr>
        <w:sym w:font="Symbol" w:char="F0E5"/>
      </w:r>
      <w:r>
        <w:rPr>
          <w:rFonts w:ascii="Arial" w:hAnsi="Arial" w:cs="Arial"/>
          <w:sz w:val="28"/>
          <w:szCs w:val="28"/>
          <w:lang w:val="en-US"/>
        </w:rPr>
        <w:t>ytқa</w:t>
      </w:r>
      <w:r>
        <w:rPr>
          <w:rFonts w:ascii="Arial" w:hAnsi="Arial" w:cs="Arial"/>
          <w:sz w:val="28"/>
          <w:szCs w:val="28"/>
        </w:rPr>
        <w:sym w:font="Symbol" w:char="F0E5"/>
      </w:r>
      <w:r>
        <w:rPr>
          <w:rFonts w:ascii="Arial" w:hAnsi="Arial" w:cs="Arial"/>
          <w:sz w:val="28"/>
          <w:szCs w:val="28"/>
          <w:lang w:val="en-US"/>
        </w:rPr>
        <w:t>t+b</w:t>
      </w:r>
      <w:r>
        <w:rPr>
          <w:rFonts w:ascii="Arial" w:hAnsi="Arial" w:cs="Arial"/>
          <w:sz w:val="28"/>
          <w:szCs w:val="28"/>
        </w:rPr>
        <w:sym w:font="Symbol" w:char="F0E5"/>
      </w:r>
      <w:r>
        <w:rPr>
          <w:rFonts w:ascii="Arial" w:hAnsi="Arial" w:cs="Arial"/>
          <w:sz w:val="28"/>
          <w:szCs w:val="28"/>
          <w:lang w:val="en-US"/>
        </w:rPr>
        <w:t>t</w:t>
      </w:r>
      <w:r>
        <w:rPr>
          <w:rFonts w:ascii="Arial" w:hAnsi="Arial" w:cs="Arial"/>
          <w:sz w:val="28"/>
          <w:szCs w:val="28"/>
          <w:vertAlign w:val="superscript"/>
          <w:lang w:val="en-US"/>
        </w:rPr>
        <w:t>2</w:t>
      </w:r>
    </w:p>
    <w:p w:rsidR="00EE674C" w:rsidRPr="0093031E" w:rsidRDefault="00EE674C" w:rsidP="00EE674C">
      <w:pPr>
        <w:suppressAutoHyphens/>
        <w:ind w:firstLine="851"/>
        <w:jc w:val="both"/>
        <w:rPr>
          <w:rFonts w:ascii="BalticaUzbek" w:hAnsi="BalticaUzbek" w:cs="BalticaUzbek"/>
          <w:sz w:val="28"/>
          <w:szCs w:val="28"/>
          <w:lang w:val="en-GB"/>
        </w:rPr>
      </w:pPr>
    </w:p>
    <w:p w:rsidR="00EE674C" w:rsidRPr="0093031E" w:rsidRDefault="00EE674C" w:rsidP="00EE674C">
      <w:pPr>
        <w:suppressAutoHyphens/>
        <w:ind w:firstLine="851"/>
        <w:jc w:val="both"/>
        <w:rPr>
          <w:rFonts w:ascii="BalticaUzbek" w:hAnsi="BalticaUzbek" w:cs="BalticaUzbek"/>
          <w:sz w:val="28"/>
          <w:szCs w:val="28"/>
          <w:lang w:val="en-GB"/>
        </w:rPr>
      </w:pPr>
      <w:r>
        <w:rPr>
          <w:rFonts w:ascii="BalticaUzbek" w:hAnsi="BalticaUzbek" w:cs="BalticaUzbek"/>
          <w:sz w:val="28"/>
          <w:szCs w:val="28"/>
        </w:rPr>
        <w:lastRenderedPageBreak/>
        <w:t>Олинган</w:t>
      </w:r>
      <w:r w:rsidRPr="0093031E">
        <w:rPr>
          <w:rFonts w:ascii="BalticaUzbek" w:hAnsi="BalticaUzbek" w:cs="BalticaUzbek"/>
          <w:sz w:val="28"/>
          <w:szCs w:val="28"/>
          <w:lang w:val="en-GB"/>
        </w:rPr>
        <w:t xml:space="preserve"> </w:t>
      </w:r>
      <w:r>
        <w:rPr>
          <w:rFonts w:ascii="BalticaUzbek" w:hAnsi="BalticaUzbek" w:cs="BalticaUzbek"/>
          <w:sz w:val="28"/>
          <w:szCs w:val="28"/>
        </w:rPr>
        <w:t>модель</w:t>
      </w:r>
      <w:r w:rsidRPr="0093031E">
        <w:rPr>
          <w:rFonts w:ascii="BalticaUzbek" w:hAnsi="BalticaUzbek" w:cs="BalticaUzbek"/>
          <w:sz w:val="28"/>
          <w:szCs w:val="28"/>
          <w:lang w:val="en-GB"/>
        </w:rPr>
        <w:t xml:space="preserve"> </w:t>
      </w:r>
      <w:r>
        <w:rPr>
          <w:rFonts w:ascii="BalticaUzbek" w:hAnsi="BalticaUzbek" w:cs="BalticaUzbek"/>
          <w:sz w:val="28"/>
          <w:szCs w:val="28"/>
        </w:rPr>
        <w:t>ва</w:t>
      </w:r>
      <w:r>
        <w:rPr>
          <w:rFonts w:ascii="BalticaUzbek" w:hAnsi="BalticaUzbek" w:cs="BalticaUzbek"/>
          <w:sz w:val="28"/>
          <w:szCs w:val="28"/>
          <w:lang w:val="en-GB"/>
        </w:rPr>
        <w:t>қ</w:t>
      </w:r>
      <w:r>
        <w:rPr>
          <w:rFonts w:ascii="BalticaUzbek" w:hAnsi="BalticaUzbek" w:cs="BalticaUzbek"/>
          <w:sz w:val="28"/>
          <w:szCs w:val="28"/>
        </w:rPr>
        <w:t>т</w:t>
      </w:r>
      <w:r w:rsidRPr="0093031E">
        <w:rPr>
          <w:rFonts w:ascii="BalticaUzbek" w:hAnsi="BalticaUzbek" w:cs="BalticaUzbek"/>
          <w:sz w:val="28"/>
          <w:szCs w:val="28"/>
          <w:lang w:val="en-GB"/>
        </w:rPr>
        <w:t xml:space="preserve"> </w:t>
      </w:r>
      <w:r>
        <w:rPr>
          <w:rFonts w:ascii="BalticaUzbek" w:hAnsi="BalticaUzbek" w:cs="BalticaUzbek"/>
          <w:sz w:val="28"/>
          <w:szCs w:val="28"/>
        </w:rPr>
        <w:t>омили</w:t>
      </w:r>
      <w:r w:rsidRPr="0093031E">
        <w:rPr>
          <w:rFonts w:ascii="BalticaUzbek" w:hAnsi="BalticaUzbek" w:cs="BalticaUzbek"/>
          <w:sz w:val="28"/>
          <w:szCs w:val="28"/>
          <w:lang w:val="en-GB"/>
        </w:rPr>
        <w:t xml:space="preserve"> 1 </w:t>
      </w:r>
      <w:r>
        <w:rPr>
          <w:rFonts w:ascii="BalticaUzbek" w:hAnsi="BalticaUzbek" w:cs="BalticaUzbek"/>
          <w:sz w:val="28"/>
          <w:szCs w:val="28"/>
        </w:rPr>
        <w:t>йилга</w:t>
      </w:r>
      <w:r w:rsidRPr="0093031E">
        <w:rPr>
          <w:rFonts w:ascii="BalticaUzbek" w:hAnsi="BalticaUzbek" w:cs="BalticaUzbek"/>
          <w:sz w:val="28"/>
          <w:szCs w:val="28"/>
          <w:lang w:val="en-GB"/>
        </w:rPr>
        <w:t xml:space="preserve"> </w:t>
      </w:r>
      <w:r>
        <w:rPr>
          <w:rFonts w:ascii="BalticaUzbek" w:hAnsi="BalticaUzbek" w:cs="BalticaUzbek"/>
          <w:sz w:val="28"/>
          <w:szCs w:val="28"/>
        </w:rPr>
        <w:t>ўсганда</w:t>
      </w:r>
      <w:r w:rsidRPr="0093031E">
        <w:rPr>
          <w:rFonts w:ascii="BalticaUzbek" w:hAnsi="BalticaUzbek" w:cs="BalticaUzbek"/>
          <w:sz w:val="28"/>
          <w:szCs w:val="28"/>
          <w:lang w:val="en-GB"/>
        </w:rPr>
        <w:t xml:space="preserve"> </w:t>
      </w:r>
      <w:r>
        <w:rPr>
          <w:rFonts w:ascii="BalticaUzbek" w:hAnsi="BalticaUzbek" w:cs="BalticaUzbek"/>
          <w:sz w:val="28"/>
          <w:szCs w:val="28"/>
        </w:rPr>
        <w:t>савдо</w:t>
      </w:r>
      <w:r w:rsidRPr="0093031E">
        <w:rPr>
          <w:rFonts w:ascii="BalticaUzbek" w:hAnsi="BalticaUzbek" w:cs="BalticaUzbek"/>
          <w:sz w:val="28"/>
          <w:szCs w:val="28"/>
          <w:lang w:val="en-GB"/>
        </w:rPr>
        <w:t xml:space="preserve"> </w:t>
      </w:r>
      <w:r>
        <w:rPr>
          <w:rFonts w:ascii="BalticaUzbek" w:hAnsi="BalticaUzbek" w:cs="BalticaUzbek"/>
          <w:sz w:val="28"/>
          <w:szCs w:val="28"/>
        </w:rPr>
        <w:t>корхонаси</w:t>
      </w:r>
      <w:r w:rsidRPr="0093031E">
        <w:rPr>
          <w:rFonts w:ascii="BalticaUzbek" w:hAnsi="BalticaUzbek" w:cs="BalticaUzbek"/>
          <w:sz w:val="28"/>
          <w:szCs w:val="28"/>
          <w:lang w:val="en-GB"/>
        </w:rPr>
        <w:t xml:space="preserve"> </w:t>
      </w:r>
      <w:r>
        <w:rPr>
          <w:rFonts w:ascii="BalticaUzbek" w:hAnsi="BalticaUzbek" w:cs="BalticaUzbek"/>
          <w:sz w:val="28"/>
          <w:szCs w:val="28"/>
        </w:rPr>
        <w:t>чакана</w:t>
      </w:r>
      <w:r w:rsidRPr="0093031E">
        <w:rPr>
          <w:rFonts w:ascii="BalticaUzbek" w:hAnsi="BalticaUzbek" w:cs="BalticaUzbek"/>
          <w:sz w:val="28"/>
          <w:szCs w:val="28"/>
          <w:lang w:val="en-GB"/>
        </w:rPr>
        <w:t xml:space="preserve"> </w:t>
      </w:r>
      <w:r>
        <w:rPr>
          <w:rFonts w:ascii="BalticaUzbek" w:hAnsi="BalticaUzbek" w:cs="BalticaUzbek"/>
          <w:sz w:val="28"/>
          <w:szCs w:val="28"/>
        </w:rPr>
        <w:t>товар</w:t>
      </w:r>
      <w:r w:rsidRPr="0093031E">
        <w:rPr>
          <w:rFonts w:ascii="BalticaUzbek" w:hAnsi="BalticaUzbek" w:cs="BalticaUzbek"/>
          <w:sz w:val="28"/>
          <w:szCs w:val="28"/>
          <w:lang w:val="en-GB"/>
        </w:rPr>
        <w:t xml:space="preserve"> </w:t>
      </w:r>
      <w:r>
        <w:rPr>
          <w:rFonts w:ascii="BalticaUzbek" w:hAnsi="BalticaUzbek" w:cs="BalticaUzbek"/>
          <w:sz w:val="28"/>
          <w:szCs w:val="28"/>
        </w:rPr>
        <w:t>айланмаси</w:t>
      </w:r>
      <w:r w:rsidRPr="0093031E">
        <w:rPr>
          <w:rFonts w:ascii="BalticaUzbek" w:hAnsi="BalticaUzbek" w:cs="BalticaUzbek"/>
          <w:sz w:val="28"/>
          <w:szCs w:val="28"/>
          <w:lang w:val="en-GB"/>
        </w:rPr>
        <w:t xml:space="preserve"> </w:t>
      </w:r>
      <w:r>
        <w:rPr>
          <w:rFonts w:ascii="BalticaUzbek" w:hAnsi="BalticaUzbek" w:cs="BalticaUzbek"/>
          <w:sz w:val="28"/>
          <w:szCs w:val="28"/>
        </w:rPr>
        <w:t>ҳажми</w:t>
      </w:r>
      <w:r w:rsidRPr="0093031E">
        <w:rPr>
          <w:rFonts w:ascii="BalticaUzbek" w:hAnsi="BalticaUzbek" w:cs="BalticaUzbek"/>
          <w:sz w:val="28"/>
          <w:szCs w:val="28"/>
          <w:lang w:val="en-GB"/>
        </w:rPr>
        <w:t xml:space="preserve"> </w:t>
      </w:r>
      <w:r>
        <w:rPr>
          <w:rFonts w:ascii="BalticaUzbek" w:hAnsi="BalticaUzbek" w:cs="BalticaUzbek"/>
          <w:sz w:val="28"/>
          <w:szCs w:val="28"/>
        </w:rPr>
        <w:t>ўртача</w:t>
      </w:r>
      <w:r w:rsidRPr="0093031E">
        <w:rPr>
          <w:rFonts w:ascii="BalticaUzbek" w:hAnsi="BalticaUzbek" w:cs="BalticaUzbek"/>
          <w:sz w:val="28"/>
          <w:szCs w:val="28"/>
          <w:lang w:val="en-GB"/>
        </w:rPr>
        <w:t xml:space="preserve"> 6,58 </w:t>
      </w:r>
      <w:r>
        <w:rPr>
          <w:rFonts w:ascii="BalticaUzbek" w:hAnsi="BalticaUzbek" w:cs="BalticaUzbek"/>
          <w:sz w:val="28"/>
          <w:szCs w:val="28"/>
        </w:rPr>
        <w:t>минг</w:t>
      </w:r>
      <w:r w:rsidRPr="0093031E">
        <w:rPr>
          <w:rFonts w:ascii="BalticaUzbek" w:hAnsi="BalticaUzbek" w:cs="BalticaUzbek"/>
          <w:sz w:val="28"/>
          <w:szCs w:val="28"/>
          <w:lang w:val="en-GB"/>
        </w:rPr>
        <w:t xml:space="preserve"> </w:t>
      </w:r>
      <w:r>
        <w:rPr>
          <w:rFonts w:ascii="BalticaUzbek" w:hAnsi="BalticaUzbek" w:cs="BalticaUzbek"/>
          <w:sz w:val="28"/>
          <w:szCs w:val="28"/>
        </w:rPr>
        <w:t>сўмга</w:t>
      </w:r>
      <w:r w:rsidRPr="0093031E">
        <w:rPr>
          <w:rFonts w:ascii="BalticaUzbek" w:hAnsi="BalticaUzbek" w:cs="BalticaUzbek"/>
          <w:sz w:val="28"/>
          <w:szCs w:val="28"/>
          <w:lang w:val="en-GB"/>
        </w:rPr>
        <w:t xml:space="preserve"> </w:t>
      </w:r>
      <w:r>
        <w:rPr>
          <w:rFonts w:ascii="BalticaUzbek" w:hAnsi="BalticaUzbek" w:cs="BalticaUzbek"/>
          <w:sz w:val="28"/>
          <w:szCs w:val="28"/>
        </w:rPr>
        <w:t>ўсишини</w:t>
      </w:r>
      <w:r w:rsidRPr="0093031E">
        <w:rPr>
          <w:rFonts w:ascii="BalticaUzbek" w:hAnsi="BalticaUzbek" w:cs="BalticaUzbek"/>
          <w:sz w:val="28"/>
          <w:szCs w:val="28"/>
          <w:lang w:val="en-GB"/>
        </w:rPr>
        <w:t xml:space="preserve"> </w:t>
      </w:r>
      <w:r>
        <w:rPr>
          <w:rFonts w:ascii="BalticaUzbek" w:hAnsi="BalticaUzbek" w:cs="BalticaUzbek"/>
          <w:sz w:val="28"/>
          <w:szCs w:val="28"/>
        </w:rPr>
        <w:t>кўрсатади</w:t>
      </w:r>
      <w:r w:rsidRPr="0093031E">
        <w:rPr>
          <w:rFonts w:ascii="BalticaUzbek" w:hAnsi="BalticaUzbek" w:cs="BalticaUzbek"/>
          <w:sz w:val="28"/>
          <w:szCs w:val="28"/>
          <w:lang w:val="en-GB"/>
        </w:rPr>
        <w:t xml:space="preserve">.  </w:t>
      </w:r>
    </w:p>
    <w:p w:rsidR="00EE674C" w:rsidRPr="0093031E" w:rsidRDefault="00EE674C" w:rsidP="00EE674C">
      <w:pPr>
        <w:suppressAutoHyphens/>
        <w:ind w:firstLine="851"/>
        <w:jc w:val="both"/>
        <w:rPr>
          <w:rFonts w:ascii="BalticaUzbek" w:hAnsi="BalticaUzbek" w:cs="BalticaUzbek"/>
          <w:sz w:val="28"/>
          <w:szCs w:val="28"/>
          <w:lang w:val="en-GB"/>
        </w:rPr>
      </w:pPr>
    </w:p>
    <w:p w:rsidR="00EE674C" w:rsidRPr="0093031E" w:rsidRDefault="00EE674C" w:rsidP="00EE674C">
      <w:pPr>
        <w:suppressAutoHyphens/>
        <w:ind w:firstLine="851"/>
        <w:jc w:val="right"/>
        <w:rPr>
          <w:rFonts w:ascii="BalticaUzbek" w:hAnsi="BalticaUzbek" w:cs="BalticaUzbek"/>
          <w:b/>
          <w:bCs/>
          <w:sz w:val="28"/>
          <w:szCs w:val="28"/>
          <w:lang w:val="en-GB"/>
        </w:rPr>
      </w:pPr>
    </w:p>
    <w:p w:rsidR="00EE674C" w:rsidRDefault="00EE674C" w:rsidP="00EE674C">
      <w:pPr>
        <w:suppressAutoHyphens/>
        <w:ind w:firstLine="851"/>
        <w:jc w:val="right"/>
        <w:rPr>
          <w:rFonts w:ascii="BalticaUzbek" w:hAnsi="BalticaUzbek" w:cs="BalticaUzbek"/>
          <w:sz w:val="28"/>
          <w:szCs w:val="28"/>
        </w:rPr>
      </w:pPr>
      <w:r>
        <w:rPr>
          <w:rFonts w:ascii="BalticaUzbek" w:hAnsi="BalticaUzbek" w:cs="BalticaUzbek"/>
          <w:b/>
          <w:bCs/>
          <w:sz w:val="28"/>
          <w:szCs w:val="28"/>
        </w:rPr>
        <w:t>4.2-жадвал. Модель параметрлари ҳисоби</w:t>
      </w:r>
      <w:r>
        <w:rPr>
          <w:rFonts w:ascii="BalticaUzbek" w:hAnsi="BalticaUzbek" w:cs="BalticaUzbek"/>
          <w:sz w:val="28"/>
          <w:szCs w:val="28"/>
        </w:rPr>
        <w:t>.</w:t>
      </w:r>
    </w:p>
    <w:tbl>
      <w:tblPr>
        <w:tblW w:w="9923"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985"/>
        <w:gridCol w:w="1417"/>
        <w:gridCol w:w="1418"/>
        <w:gridCol w:w="1275"/>
        <w:gridCol w:w="1418"/>
        <w:gridCol w:w="1276"/>
      </w:tblGrid>
      <w:tr w:rsidR="00EE674C" w:rsidTr="00E50857">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pStyle w:val="2"/>
              <w:suppressAutoHyphens/>
              <w:rPr>
                <w:rFonts w:ascii="Times New Roman" w:hAnsi="Times New Roman" w:cs="Times New Roman"/>
              </w:rPr>
            </w:pPr>
            <w:r>
              <w:rPr>
                <w:rFonts w:ascii="Times New Roman" w:hAnsi="Times New Roman" w:cs="Times New Roman"/>
              </w:rPr>
              <w:t>Йиллар</w:t>
            </w:r>
          </w:p>
        </w:tc>
        <w:tc>
          <w:tcPr>
            <w:tcW w:w="198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ind w:right="-108"/>
              <w:jc w:val="both"/>
              <w:rPr>
                <w:sz w:val="28"/>
                <w:szCs w:val="28"/>
              </w:rPr>
            </w:pPr>
            <w:r>
              <w:rPr>
                <w:sz w:val="28"/>
                <w:szCs w:val="28"/>
              </w:rPr>
              <w:t>Чакана товар айланмаси хажми, минг сум (у)</w:t>
            </w:r>
          </w:p>
        </w:tc>
        <w:tc>
          <w:tcPr>
            <w:tcW w:w="1417"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Вакт, йил (</w:t>
            </w:r>
            <w:r>
              <w:rPr>
                <w:sz w:val="28"/>
                <w:szCs w:val="28"/>
                <w:lang w:val="en-US"/>
              </w:rPr>
              <w:t>t</w:t>
            </w:r>
            <w:r>
              <w:rPr>
                <w:sz w:val="28"/>
                <w:szCs w:val="28"/>
              </w:rPr>
              <w:t>)</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lang w:val="en-US"/>
              </w:rPr>
              <w:t>yt</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lang w:val="en-US"/>
              </w:rPr>
              <w:t>t</w:t>
            </w:r>
            <w:r>
              <w:rPr>
                <w:sz w:val="28"/>
                <w:szCs w:val="28"/>
                <w:vertAlign w:val="superscript"/>
                <w:lang w:val="en-US"/>
              </w:rPr>
              <w:t>2</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Хисобланган товар айланмаси хажми, минг сум (</w:t>
            </w:r>
            <w:r>
              <w:rPr>
                <w:rFonts w:ascii="Arial" w:hAnsi="Arial" w:cs="Arial"/>
                <w:sz w:val="28"/>
                <w:szCs w:val="28"/>
                <w:lang w:val="uz-Cyrl-UZ"/>
              </w:rPr>
              <w:t>қ</w:t>
            </w:r>
            <w:r>
              <w:rPr>
                <w:sz w:val="28"/>
                <w:szCs w:val="28"/>
                <w:lang w:val="en-US"/>
              </w:rPr>
              <w:t>t</w:t>
            </w:r>
            <w:r>
              <w:rPr>
                <w:sz w:val="28"/>
                <w:szCs w:val="28"/>
              </w:rPr>
              <w:t>)</w:t>
            </w:r>
          </w:p>
        </w:tc>
        <w:tc>
          <w:tcPr>
            <w:tcW w:w="1276"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sz w:val="28"/>
                <w:szCs w:val="28"/>
              </w:rPr>
            </w:pPr>
            <w:r>
              <w:rPr>
                <w:sz w:val="28"/>
                <w:szCs w:val="28"/>
              </w:rPr>
              <w:sym w:font="Courier New" w:char="005B"/>
            </w:r>
            <w:r>
              <w:rPr>
                <w:sz w:val="28"/>
                <w:szCs w:val="28"/>
              </w:rPr>
              <w:t>(у-</w:t>
            </w:r>
            <w:r>
              <w:rPr>
                <w:sz w:val="28"/>
                <w:szCs w:val="28"/>
                <w:lang w:val="uz-Cyrl-UZ"/>
              </w:rPr>
              <w:t>қ</w:t>
            </w:r>
            <w:r>
              <w:rPr>
                <w:sz w:val="28"/>
                <w:szCs w:val="28"/>
              </w:rPr>
              <w:t>/у</w:t>
            </w:r>
            <w:r>
              <w:rPr>
                <w:sz w:val="28"/>
                <w:szCs w:val="28"/>
              </w:rPr>
              <w:sym w:font="Courier New" w:char="005D"/>
            </w:r>
            <w:r>
              <w:rPr>
                <w:sz w:val="28"/>
                <w:szCs w:val="28"/>
                <w:lang w:val="en-US"/>
              </w:rPr>
              <w:t xml:space="preserve"> </w:t>
            </w:r>
            <w:r>
              <w:rPr>
                <w:sz w:val="28"/>
                <w:szCs w:val="28"/>
              </w:rPr>
              <w:t>*</w:t>
            </w:r>
            <w:r>
              <w:rPr>
                <w:sz w:val="28"/>
                <w:szCs w:val="28"/>
                <w:lang w:val="en-US"/>
              </w:rPr>
              <w:t xml:space="preserve"> </w:t>
            </w:r>
            <w:r>
              <w:rPr>
                <w:sz w:val="28"/>
                <w:szCs w:val="28"/>
              </w:rPr>
              <w:t>100%</w:t>
            </w:r>
          </w:p>
        </w:tc>
      </w:tr>
      <w:tr w:rsidR="00EE674C" w:rsidTr="00E50857">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sz w:val="28"/>
                <w:szCs w:val="28"/>
                <w:lang w:val="en-US"/>
              </w:rPr>
            </w:pPr>
            <w:r>
              <w:rPr>
                <w:sz w:val="28"/>
                <w:szCs w:val="28"/>
                <w:lang w:val="en-US"/>
              </w:rPr>
              <w:t xml:space="preserve">   </w:t>
            </w:r>
            <w:r>
              <w:rPr>
                <w:sz w:val="28"/>
                <w:szCs w:val="28"/>
              </w:rPr>
              <w:t xml:space="preserve">    </w:t>
            </w:r>
            <w:r>
              <w:rPr>
                <w:sz w:val="28"/>
                <w:szCs w:val="28"/>
                <w:lang w:val="en-US"/>
              </w:rPr>
              <w:t>t</w:t>
            </w:r>
          </w:p>
          <w:p w:rsidR="00EE674C" w:rsidRDefault="00EE674C" w:rsidP="00E50857">
            <w:pPr>
              <w:suppressAutoHyphens/>
              <w:jc w:val="center"/>
              <w:rPr>
                <w:sz w:val="28"/>
                <w:szCs w:val="28"/>
                <w:lang w:val="en-US"/>
              </w:rPr>
            </w:pPr>
            <w:r>
              <w:rPr>
                <w:sz w:val="28"/>
                <w:szCs w:val="28"/>
                <w:lang w:val="en-US"/>
              </w:rPr>
              <w:t>t+1</w:t>
            </w:r>
          </w:p>
          <w:p w:rsidR="00EE674C" w:rsidRDefault="00EE674C" w:rsidP="00E50857">
            <w:pPr>
              <w:suppressAutoHyphens/>
              <w:jc w:val="center"/>
              <w:rPr>
                <w:sz w:val="28"/>
                <w:szCs w:val="28"/>
                <w:lang w:val="en-US"/>
              </w:rPr>
            </w:pPr>
            <w:r>
              <w:rPr>
                <w:sz w:val="28"/>
                <w:szCs w:val="28"/>
                <w:lang w:val="en-US"/>
              </w:rPr>
              <w:t>t+2</w:t>
            </w:r>
          </w:p>
          <w:p w:rsidR="00EE674C" w:rsidRDefault="00EE674C" w:rsidP="00E50857">
            <w:pPr>
              <w:suppressAutoHyphens/>
              <w:jc w:val="center"/>
              <w:rPr>
                <w:sz w:val="28"/>
                <w:szCs w:val="28"/>
                <w:lang w:val="en-US"/>
              </w:rPr>
            </w:pPr>
            <w:r>
              <w:rPr>
                <w:sz w:val="28"/>
                <w:szCs w:val="28"/>
                <w:lang w:val="en-US"/>
              </w:rPr>
              <w:t>t+3</w:t>
            </w:r>
          </w:p>
          <w:p w:rsidR="00EE674C" w:rsidRDefault="00EE674C" w:rsidP="00E50857">
            <w:pPr>
              <w:suppressAutoHyphens/>
              <w:jc w:val="center"/>
              <w:rPr>
                <w:sz w:val="28"/>
                <w:szCs w:val="28"/>
              </w:rPr>
            </w:pPr>
            <w:r>
              <w:rPr>
                <w:sz w:val="28"/>
                <w:szCs w:val="28"/>
                <w:lang w:val="en-US"/>
              </w:rPr>
              <w:t>t+4</w:t>
            </w:r>
          </w:p>
        </w:tc>
        <w:tc>
          <w:tcPr>
            <w:tcW w:w="198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132,6</w:t>
            </w:r>
          </w:p>
          <w:p w:rsidR="00EE674C" w:rsidRDefault="00EE674C" w:rsidP="00E50857">
            <w:pPr>
              <w:suppressAutoHyphens/>
              <w:jc w:val="center"/>
              <w:rPr>
                <w:sz w:val="28"/>
                <w:szCs w:val="28"/>
              </w:rPr>
            </w:pPr>
            <w:r>
              <w:rPr>
                <w:sz w:val="28"/>
                <w:szCs w:val="28"/>
              </w:rPr>
              <w:t>138,2</w:t>
            </w:r>
          </w:p>
          <w:p w:rsidR="00EE674C" w:rsidRDefault="00EE674C" w:rsidP="00E50857">
            <w:pPr>
              <w:suppressAutoHyphens/>
              <w:jc w:val="center"/>
              <w:rPr>
                <w:sz w:val="28"/>
                <w:szCs w:val="28"/>
              </w:rPr>
            </w:pPr>
            <w:r>
              <w:rPr>
                <w:sz w:val="28"/>
                <w:szCs w:val="28"/>
              </w:rPr>
              <w:t>146,5</w:t>
            </w:r>
          </w:p>
          <w:p w:rsidR="00EE674C" w:rsidRDefault="00EE674C" w:rsidP="00E50857">
            <w:pPr>
              <w:suppressAutoHyphens/>
              <w:jc w:val="center"/>
              <w:rPr>
                <w:sz w:val="28"/>
                <w:szCs w:val="28"/>
              </w:rPr>
            </w:pPr>
            <w:r>
              <w:rPr>
                <w:sz w:val="28"/>
                <w:szCs w:val="28"/>
              </w:rPr>
              <w:t>151,0</w:t>
            </w:r>
          </w:p>
          <w:p w:rsidR="00EE674C" w:rsidRDefault="00EE674C" w:rsidP="00E50857">
            <w:pPr>
              <w:suppressAutoHyphens/>
              <w:jc w:val="center"/>
              <w:rPr>
                <w:sz w:val="28"/>
                <w:szCs w:val="28"/>
              </w:rPr>
            </w:pPr>
            <w:r>
              <w:rPr>
                <w:sz w:val="28"/>
                <w:szCs w:val="28"/>
              </w:rPr>
              <w:t>159,1</w:t>
            </w:r>
          </w:p>
        </w:tc>
        <w:tc>
          <w:tcPr>
            <w:tcW w:w="1417"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1</w:t>
            </w:r>
          </w:p>
          <w:p w:rsidR="00EE674C" w:rsidRDefault="00EE674C" w:rsidP="00E50857">
            <w:pPr>
              <w:suppressAutoHyphens/>
              <w:jc w:val="center"/>
              <w:rPr>
                <w:sz w:val="28"/>
                <w:szCs w:val="28"/>
              </w:rPr>
            </w:pPr>
            <w:r>
              <w:rPr>
                <w:sz w:val="28"/>
                <w:szCs w:val="28"/>
              </w:rPr>
              <w:t>2</w:t>
            </w:r>
          </w:p>
          <w:p w:rsidR="00EE674C" w:rsidRDefault="00EE674C" w:rsidP="00E50857">
            <w:pPr>
              <w:suppressAutoHyphens/>
              <w:jc w:val="center"/>
              <w:rPr>
                <w:sz w:val="28"/>
                <w:szCs w:val="28"/>
              </w:rPr>
            </w:pPr>
            <w:r>
              <w:rPr>
                <w:sz w:val="28"/>
                <w:szCs w:val="28"/>
              </w:rPr>
              <w:t>3</w:t>
            </w:r>
          </w:p>
          <w:p w:rsidR="00EE674C" w:rsidRDefault="00EE674C" w:rsidP="00E50857">
            <w:pPr>
              <w:suppressAutoHyphens/>
              <w:jc w:val="center"/>
              <w:rPr>
                <w:sz w:val="28"/>
                <w:szCs w:val="28"/>
              </w:rPr>
            </w:pPr>
            <w:r>
              <w:rPr>
                <w:sz w:val="28"/>
                <w:szCs w:val="28"/>
              </w:rPr>
              <w:t>4</w:t>
            </w:r>
          </w:p>
          <w:p w:rsidR="00EE674C" w:rsidRDefault="00EE674C" w:rsidP="00E50857">
            <w:pPr>
              <w:suppressAutoHyphens/>
              <w:jc w:val="center"/>
              <w:rPr>
                <w:sz w:val="28"/>
                <w:szCs w:val="28"/>
              </w:rPr>
            </w:pPr>
            <w:r>
              <w:rPr>
                <w:sz w:val="28"/>
                <w:szCs w:val="28"/>
              </w:rPr>
              <w:t>5</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132,6</w:t>
            </w:r>
          </w:p>
          <w:p w:rsidR="00EE674C" w:rsidRDefault="00EE674C" w:rsidP="00E50857">
            <w:pPr>
              <w:suppressAutoHyphens/>
              <w:jc w:val="center"/>
              <w:rPr>
                <w:sz w:val="28"/>
                <w:szCs w:val="28"/>
              </w:rPr>
            </w:pPr>
            <w:r>
              <w:rPr>
                <w:sz w:val="28"/>
                <w:szCs w:val="28"/>
              </w:rPr>
              <w:t>276,4</w:t>
            </w:r>
          </w:p>
          <w:p w:rsidR="00EE674C" w:rsidRDefault="00EE674C" w:rsidP="00E50857">
            <w:pPr>
              <w:suppressAutoHyphens/>
              <w:jc w:val="center"/>
              <w:rPr>
                <w:sz w:val="28"/>
                <w:szCs w:val="28"/>
              </w:rPr>
            </w:pPr>
            <w:r>
              <w:rPr>
                <w:sz w:val="28"/>
                <w:szCs w:val="28"/>
              </w:rPr>
              <w:t>439,5</w:t>
            </w:r>
          </w:p>
          <w:p w:rsidR="00EE674C" w:rsidRDefault="00EE674C" w:rsidP="00E50857">
            <w:pPr>
              <w:suppressAutoHyphens/>
              <w:jc w:val="center"/>
              <w:rPr>
                <w:sz w:val="28"/>
                <w:szCs w:val="28"/>
              </w:rPr>
            </w:pPr>
            <w:r>
              <w:rPr>
                <w:sz w:val="28"/>
                <w:szCs w:val="28"/>
              </w:rPr>
              <w:t>604,0</w:t>
            </w:r>
          </w:p>
          <w:p w:rsidR="00EE674C" w:rsidRDefault="00EE674C" w:rsidP="00E50857">
            <w:pPr>
              <w:suppressAutoHyphens/>
              <w:jc w:val="center"/>
              <w:rPr>
                <w:sz w:val="28"/>
                <w:szCs w:val="28"/>
              </w:rPr>
            </w:pPr>
            <w:r>
              <w:rPr>
                <w:sz w:val="28"/>
                <w:szCs w:val="28"/>
              </w:rPr>
              <w:t>795,5</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1</w:t>
            </w:r>
          </w:p>
          <w:p w:rsidR="00EE674C" w:rsidRDefault="00EE674C" w:rsidP="00E50857">
            <w:pPr>
              <w:suppressAutoHyphens/>
              <w:jc w:val="center"/>
              <w:rPr>
                <w:sz w:val="28"/>
                <w:szCs w:val="28"/>
              </w:rPr>
            </w:pPr>
            <w:r>
              <w:rPr>
                <w:sz w:val="28"/>
                <w:szCs w:val="28"/>
              </w:rPr>
              <w:t>4</w:t>
            </w:r>
          </w:p>
          <w:p w:rsidR="00EE674C" w:rsidRDefault="00EE674C" w:rsidP="00E50857">
            <w:pPr>
              <w:suppressAutoHyphens/>
              <w:jc w:val="center"/>
              <w:rPr>
                <w:sz w:val="28"/>
                <w:szCs w:val="28"/>
              </w:rPr>
            </w:pPr>
            <w:r>
              <w:rPr>
                <w:sz w:val="28"/>
                <w:szCs w:val="28"/>
              </w:rPr>
              <w:t>9</w:t>
            </w:r>
          </w:p>
          <w:p w:rsidR="00EE674C" w:rsidRDefault="00EE674C" w:rsidP="00E50857">
            <w:pPr>
              <w:suppressAutoHyphens/>
              <w:jc w:val="center"/>
              <w:rPr>
                <w:sz w:val="28"/>
                <w:szCs w:val="28"/>
              </w:rPr>
            </w:pPr>
            <w:r>
              <w:rPr>
                <w:sz w:val="28"/>
                <w:szCs w:val="28"/>
              </w:rPr>
              <w:t>16</w:t>
            </w:r>
          </w:p>
          <w:p w:rsidR="00EE674C" w:rsidRDefault="00EE674C" w:rsidP="00E50857">
            <w:pPr>
              <w:suppressAutoHyphens/>
              <w:jc w:val="center"/>
              <w:rPr>
                <w:sz w:val="28"/>
                <w:szCs w:val="28"/>
              </w:rPr>
            </w:pPr>
            <w:r>
              <w:rPr>
                <w:sz w:val="28"/>
                <w:szCs w:val="28"/>
              </w:rPr>
              <w:t>25</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132,3</w:t>
            </w:r>
          </w:p>
          <w:p w:rsidR="00EE674C" w:rsidRDefault="00EE674C" w:rsidP="00E50857">
            <w:pPr>
              <w:suppressAutoHyphens/>
              <w:jc w:val="center"/>
              <w:rPr>
                <w:sz w:val="28"/>
                <w:szCs w:val="28"/>
              </w:rPr>
            </w:pPr>
            <w:r>
              <w:rPr>
                <w:sz w:val="28"/>
                <w:szCs w:val="28"/>
              </w:rPr>
              <w:t>138,9</w:t>
            </w:r>
          </w:p>
          <w:p w:rsidR="00EE674C" w:rsidRDefault="00EE674C" w:rsidP="00E50857">
            <w:pPr>
              <w:suppressAutoHyphens/>
              <w:jc w:val="center"/>
              <w:rPr>
                <w:sz w:val="28"/>
                <w:szCs w:val="28"/>
              </w:rPr>
            </w:pPr>
            <w:r>
              <w:rPr>
                <w:sz w:val="28"/>
                <w:szCs w:val="28"/>
              </w:rPr>
              <w:t>145,5</w:t>
            </w:r>
          </w:p>
          <w:p w:rsidR="00EE674C" w:rsidRDefault="00EE674C" w:rsidP="00E50857">
            <w:pPr>
              <w:suppressAutoHyphens/>
              <w:jc w:val="center"/>
              <w:rPr>
                <w:sz w:val="28"/>
                <w:szCs w:val="28"/>
              </w:rPr>
            </w:pPr>
            <w:r>
              <w:rPr>
                <w:sz w:val="28"/>
                <w:szCs w:val="28"/>
              </w:rPr>
              <w:t>152,1</w:t>
            </w:r>
          </w:p>
          <w:p w:rsidR="00EE674C" w:rsidRDefault="00EE674C" w:rsidP="00E50857">
            <w:pPr>
              <w:suppressAutoHyphens/>
              <w:jc w:val="center"/>
              <w:rPr>
                <w:sz w:val="28"/>
                <w:szCs w:val="28"/>
              </w:rPr>
            </w:pPr>
            <w:r>
              <w:rPr>
                <w:sz w:val="28"/>
                <w:szCs w:val="28"/>
              </w:rPr>
              <w:t>158,6</w:t>
            </w:r>
          </w:p>
        </w:tc>
        <w:tc>
          <w:tcPr>
            <w:tcW w:w="1276"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0,23</w:t>
            </w:r>
          </w:p>
          <w:p w:rsidR="00EE674C" w:rsidRDefault="00EE674C" w:rsidP="00E50857">
            <w:pPr>
              <w:suppressAutoHyphens/>
              <w:jc w:val="center"/>
              <w:rPr>
                <w:sz w:val="28"/>
                <w:szCs w:val="28"/>
              </w:rPr>
            </w:pPr>
            <w:r>
              <w:rPr>
                <w:sz w:val="28"/>
                <w:szCs w:val="28"/>
              </w:rPr>
              <w:t>0,51</w:t>
            </w:r>
          </w:p>
          <w:p w:rsidR="00EE674C" w:rsidRDefault="00EE674C" w:rsidP="00E50857">
            <w:pPr>
              <w:suppressAutoHyphens/>
              <w:jc w:val="center"/>
              <w:rPr>
                <w:sz w:val="28"/>
                <w:szCs w:val="28"/>
              </w:rPr>
            </w:pPr>
            <w:r>
              <w:rPr>
                <w:sz w:val="28"/>
                <w:szCs w:val="28"/>
              </w:rPr>
              <w:t>0,68</w:t>
            </w:r>
          </w:p>
          <w:p w:rsidR="00EE674C" w:rsidRDefault="00EE674C" w:rsidP="00E50857">
            <w:pPr>
              <w:suppressAutoHyphens/>
              <w:jc w:val="center"/>
              <w:rPr>
                <w:sz w:val="28"/>
                <w:szCs w:val="28"/>
              </w:rPr>
            </w:pPr>
            <w:r>
              <w:rPr>
                <w:sz w:val="28"/>
                <w:szCs w:val="28"/>
              </w:rPr>
              <w:t>0,73</w:t>
            </w:r>
          </w:p>
          <w:p w:rsidR="00EE674C" w:rsidRDefault="00EE674C" w:rsidP="00E50857">
            <w:pPr>
              <w:suppressAutoHyphens/>
              <w:jc w:val="center"/>
              <w:rPr>
                <w:sz w:val="28"/>
                <w:szCs w:val="28"/>
              </w:rPr>
            </w:pPr>
            <w:r>
              <w:rPr>
                <w:sz w:val="28"/>
                <w:szCs w:val="28"/>
              </w:rPr>
              <w:t>0,31</w:t>
            </w:r>
          </w:p>
        </w:tc>
      </w:tr>
      <w:tr w:rsidR="00EE674C" w:rsidTr="00E50857">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lang w:val="en-US"/>
              </w:rPr>
              <w:t>nқ</w:t>
            </w:r>
            <w:r>
              <w:rPr>
                <w:sz w:val="28"/>
                <w:szCs w:val="28"/>
              </w:rPr>
              <w:t>5</w:t>
            </w:r>
          </w:p>
        </w:tc>
        <w:tc>
          <w:tcPr>
            <w:tcW w:w="198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sym w:font="Symbol" w:char="F0E5"/>
            </w:r>
            <w:r>
              <w:rPr>
                <w:sz w:val="28"/>
                <w:szCs w:val="28"/>
              </w:rPr>
              <w:t>у</w:t>
            </w:r>
            <w:r>
              <w:rPr>
                <w:sz w:val="28"/>
                <w:szCs w:val="28"/>
                <w:lang w:val="en-US"/>
              </w:rPr>
              <w:t>қ</w:t>
            </w:r>
            <w:r>
              <w:rPr>
                <w:sz w:val="28"/>
                <w:szCs w:val="28"/>
              </w:rPr>
              <w:t>727,4</w:t>
            </w:r>
          </w:p>
        </w:tc>
        <w:tc>
          <w:tcPr>
            <w:tcW w:w="1417"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sym w:font="Symbol" w:char="F0E5"/>
            </w:r>
            <w:r>
              <w:rPr>
                <w:sz w:val="28"/>
                <w:szCs w:val="28"/>
                <w:lang w:val="en-US"/>
              </w:rPr>
              <w:t>tқ15</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lang w:val="en-US"/>
              </w:rPr>
            </w:pPr>
            <w:r>
              <w:rPr>
                <w:sz w:val="28"/>
                <w:szCs w:val="28"/>
              </w:rPr>
              <w:sym w:font="Symbol" w:char="F0E5"/>
            </w:r>
            <w:r>
              <w:rPr>
                <w:sz w:val="28"/>
                <w:szCs w:val="28"/>
                <w:lang w:val="en-US"/>
              </w:rPr>
              <w:t>ytқ</w:t>
            </w:r>
          </w:p>
          <w:p w:rsidR="00EE674C" w:rsidRDefault="00EE674C" w:rsidP="00E50857">
            <w:pPr>
              <w:suppressAutoHyphens/>
              <w:jc w:val="center"/>
              <w:rPr>
                <w:sz w:val="28"/>
                <w:szCs w:val="28"/>
              </w:rPr>
            </w:pPr>
            <w:r>
              <w:rPr>
                <w:sz w:val="28"/>
                <w:szCs w:val="28"/>
                <w:lang w:val="en-US"/>
              </w:rPr>
              <w:t>2248</w:t>
            </w:r>
            <w:r>
              <w:rPr>
                <w:sz w:val="28"/>
                <w:szCs w:val="28"/>
              </w:rPr>
              <w:t>,</w:t>
            </w:r>
            <w:r>
              <w:rPr>
                <w:sz w:val="28"/>
                <w:szCs w:val="28"/>
                <w:lang w:val="en-US"/>
              </w:rPr>
              <w:t>9</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sym w:font="Symbol" w:char="F0E5"/>
            </w:r>
            <w:r>
              <w:rPr>
                <w:sz w:val="28"/>
                <w:szCs w:val="28"/>
                <w:lang w:val="en-US"/>
              </w:rPr>
              <w:t>t</w:t>
            </w:r>
            <w:r>
              <w:rPr>
                <w:sz w:val="28"/>
                <w:szCs w:val="28"/>
                <w:vertAlign w:val="superscript"/>
                <w:lang w:val="en-US"/>
              </w:rPr>
              <w:t>2</w:t>
            </w:r>
            <w:r>
              <w:rPr>
                <w:sz w:val="28"/>
                <w:szCs w:val="28"/>
                <w:lang w:val="en-US"/>
              </w:rPr>
              <w:t>қ55</w:t>
            </w:r>
          </w:p>
        </w:tc>
        <w:tc>
          <w:tcPr>
            <w:tcW w:w="141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ind w:right="-108"/>
              <w:jc w:val="center"/>
              <w:rPr>
                <w:sz w:val="28"/>
                <w:szCs w:val="28"/>
              </w:rPr>
            </w:pPr>
            <w:r>
              <w:rPr>
                <w:sz w:val="28"/>
                <w:szCs w:val="28"/>
              </w:rPr>
              <w:sym w:font="Symbol" w:char="F0E5"/>
            </w:r>
            <w:r>
              <w:rPr>
                <w:sz w:val="28"/>
                <w:szCs w:val="28"/>
              </w:rPr>
              <w:t>њ</w:t>
            </w:r>
            <w:r>
              <w:rPr>
                <w:sz w:val="28"/>
                <w:szCs w:val="28"/>
                <w:lang w:val="en-US"/>
              </w:rPr>
              <w:t>tқ727</w:t>
            </w:r>
            <w:r>
              <w:rPr>
                <w:sz w:val="28"/>
                <w:szCs w:val="28"/>
              </w:rPr>
              <w:t>,4</w:t>
            </w:r>
          </w:p>
        </w:tc>
        <w:tc>
          <w:tcPr>
            <w:tcW w:w="1276"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sz w:val="28"/>
                <w:szCs w:val="28"/>
              </w:rPr>
            </w:pPr>
            <w:r>
              <w:rPr>
                <w:sz w:val="28"/>
                <w:szCs w:val="28"/>
              </w:rPr>
              <w:t>2,46/5</w:t>
            </w:r>
            <w:r>
              <w:rPr>
                <w:sz w:val="28"/>
                <w:szCs w:val="28"/>
                <w:lang w:val="en-US"/>
              </w:rPr>
              <w:t>қ049%</w:t>
            </w:r>
          </w:p>
        </w:tc>
      </w:tr>
    </w:tbl>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pStyle w:val="af1"/>
        <w:suppressAutoHyphens/>
      </w:pPr>
      <w:r>
        <w:t>Савдо корхонаси чакана товар айланмасини чорак ва ой бўйича режалаштириш</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ойлик ва чораклик товар айланмаси динамикаси йиллик динамикасидан фарқ қилади. Бу аввало, йиллик товар айланмаси ҳажмининг ривожланиши бир хил характерга эгалиги, худди шу товарларнинг йил мобайнида ой ва чораклардаги товар айланмаси ўзгаришларининг кескинлиги, тебранувчанлигида намоён бўлади.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Ҳозирги кунда ойлик ва чораклик товар айланмаси ҳажмини таҳлил қилиш ва башорат қилишга хизмат қилувчи турли хил усуллар мавжуд. Улардан энг содда ва ишончлиси нисбатан ўртача усулдир. Бу усулда товар айланмасини фақат бир йил давомидагина солиштириш мумкин. Ҳисоб-китоб учун камида 3 йил учун чораклик (ойлик) айланма тўғрисидаги маълумотлардан фойдаланиш лозим. Бунда ҳисоб-китобларнинг қандай (солиштирма ёки амалдаги) нархларда олиб борилаётганлиги ва бу усулда нарх индексининг таъсир кўрсатиш услубиятининг текисланиши аҳамиятга эга эмас.</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Ҳисоб-китоблар кетма-кетлигини чораклик товар айланмасини аниқлаш мисолида кўриб чиқамиз.</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Дастлаб ҳар бир йил учун ўртача чорак айланмаси аниқланади: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lastRenderedPageBreak/>
        <w:t>Т</w:t>
      </w:r>
      <w:r>
        <w:rPr>
          <w:rFonts w:ascii="Arial" w:hAnsi="Arial" w:cs="Arial"/>
          <w:sz w:val="28"/>
          <w:szCs w:val="28"/>
          <w:vertAlign w:val="subscript"/>
        </w:rPr>
        <w:t>кв</w:t>
      </w:r>
      <w:r>
        <w:rPr>
          <w:rFonts w:ascii="Arial" w:hAnsi="Arial" w:cs="Arial"/>
          <w:sz w:val="28"/>
          <w:szCs w:val="28"/>
          <w:vertAlign w:val="subscript"/>
          <w:lang w:val="en-US"/>
        </w:rPr>
        <w:t>j</w:t>
      </w:r>
      <w:r>
        <w:rPr>
          <w:rFonts w:ascii="Arial" w:hAnsi="Arial" w:cs="Arial"/>
          <w:sz w:val="28"/>
          <w:szCs w:val="28"/>
        </w:rPr>
        <w:t>қ</w:t>
      </w:r>
      <w:r>
        <w:rPr>
          <w:rFonts w:ascii="Arial" w:hAnsi="Arial" w:cs="Arial"/>
          <w:sz w:val="28"/>
          <w:szCs w:val="28"/>
          <w:lang w:val="en-US"/>
        </w:rPr>
        <w:t>T</w:t>
      </w:r>
      <w:r>
        <w:rPr>
          <w:rFonts w:ascii="Arial" w:hAnsi="Arial" w:cs="Arial"/>
          <w:sz w:val="28"/>
          <w:szCs w:val="28"/>
          <w:vertAlign w:val="subscript"/>
          <w:lang w:val="en-US"/>
        </w:rPr>
        <w:t>j</w:t>
      </w:r>
      <w:r>
        <w:rPr>
          <w:rFonts w:ascii="Arial" w:hAnsi="Arial" w:cs="Arial"/>
          <w:sz w:val="28"/>
          <w:szCs w:val="28"/>
        </w:rPr>
        <w:t>/4,</w:t>
      </w:r>
    </w:p>
    <w:p w:rsidR="00EE674C" w:rsidRDefault="00EE674C" w:rsidP="00EE674C">
      <w:pPr>
        <w:suppressAutoHyphens/>
        <w:ind w:firstLine="851"/>
        <w:jc w:val="center"/>
        <w:rPr>
          <w:rFonts w:ascii="BalticaUzbek" w:hAnsi="BalticaUzbek" w:cs="BalticaUzbek"/>
          <w:sz w:val="28"/>
          <w:szCs w:val="28"/>
        </w:rPr>
      </w:pP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кв</w:t>
      </w:r>
      <w:r>
        <w:rPr>
          <w:rFonts w:ascii="BalticaUzbek" w:hAnsi="BalticaUzbek" w:cs="BalticaUzbek"/>
          <w:sz w:val="28"/>
          <w:szCs w:val="28"/>
          <w:vertAlign w:val="subscript"/>
          <w:lang w:val="en-US"/>
        </w:rPr>
        <w:t>j</w:t>
      </w:r>
      <w:r>
        <w:rPr>
          <w:rFonts w:ascii="BalticaUzbek" w:hAnsi="BalticaUzbek" w:cs="BalticaUzbek"/>
          <w:sz w:val="28"/>
          <w:szCs w:val="28"/>
        </w:rPr>
        <w:t xml:space="preserve">- </w:t>
      </w:r>
      <w:r>
        <w:rPr>
          <w:rFonts w:ascii="BalticaUzbek" w:hAnsi="BalticaUzbek" w:cs="BalticaUzbek"/>
          <w:sz w:val="28"/>
          <w:szCs w:val="28"/>
          <w:lang w:val="en-US"/>
        </w:rPr>
        <w:t>j</w:t>
      </w:r>
      <w:r>
        <w:rPr>
          <w:rFonts w:ascii="BalticaUzbek" w:hAnsi="BalticaUzbek" w:cs="BalticaUzbek"/>
          <w:sz w:val="28"/>
          <w:szCs w:val="28"/>
        </w:rPr>
        <w:t>-йил учун ўртача чорак товар айланмаси,сўм;</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vertAlign w:val="subscript"/>
          <w:lang w:val="en-US"/>
        </w:rPr>
        <w:t>j</w:t>
      </w:r>
      <w:r>
        <w:rPr>
          <w:rFonts w:ascii="BalticaUzbek" w:hAnsi="BalticaUzbek" w:cs="BalticaUzbek"/>
          <w:sz w:val="28"/>
          <w:szCs w:val="28"/>
        </w:rPr>
        <w:t xml:space="preserve">- </w:t>
      </w:r>
      <w:r>
        <w:rPr>
          <w:rFonts w:ascii="BalticaUzbek" w:hAnsi="BalticaUzbek" w:cs="BalticaUzbek"/>
          <w:sz w:val="28"/>
          <w:szCs w:val="28"/>
          <w:lang w:val="en-US"/>
        </w:rPr>
        <w:t>j</w:t>
      </w:r>
      <w:r>
        <w:rPr>
          <w:rFonts w:ascii="BalticaUzbek" w:hAnsi="BalticaUzbek" w:cs="BalticaUzbek"/>
          <w:sz w:val="28"/>
          <w:szCs w:val="28"/>
        </w:rPr>
        <w:t>-йилдаги чакана товар айланмаси ҳажми, сўм</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 xml:space="preserve"> Кейин ҳар бир йил учун чорак бўйича мавсумий тебранишлар ҳисобланади ва уларнинг суммаси аниқланади:</w:t>
      </w:r>
    </w:p>
    <w:p w:rsidR="00EE674C" w:rsidRPr="0093031E"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C</w:t>
      </w:r>
      <w:r>
        <w:rPr>
          <w:rFonts w:ascii="Arial" w:hAnsi="Arial" w:cs="Arial"/>
          <w:sz w:val="28"/>
          <w:szCs w:val="28"/>
          <w:vertAlign w:val="subscript"/>
          <w:lang w:val="en-US"/>
        </w:rPr>
        <w:t>ij</w:t>
      </w:r>
      <w:r>
        <w:rPr>
          <w:rFonts w:ascii="Arial" w:hAnsi="Arial" w:cs="Arial"/>
          <w:sz w:val="28"/>
          <w:szCs w:val="28"/>
          <w:vertAlign w:val="subscript"/>
        </w:rPr>
        <w:t>қ</w:t>
      </w:r>
      <w:r>
        <w:rPr>
          <w:rFonts w:ascii="Arial" w:hAnsi="Arial" w:cs="Arial"/>
          <w:sz w:val="28"/>
          <w:szCs w:val="28"/>
        </w:rPr>
        <w:t>(</w:t>
      </w:r>
      <w:r>
        <w:rPr>
          <w:rFonts w:ascii="Arial" w:hAnsi="Arial" w:cs="Arial"/>
          <w:sz w:val="28"/>
          <w:szCs w:val="28"/>
          <w:lang w:val="en-US"/>
        </w:rPr>
        <w:t>T</w:t>
      </w:r>
      <w:r>
        <w:rPr>
          <w:rFonts w:ascii="Arial" w:hAnsi="Arial" w:cs="Arial"/>
          <w:sz w:val="28"/>
          <w:szCs w:val="28"/>
          <w:vertAlign w:val="subscript"/>
          <w:lang w:val="en-US"/>
        </w:rPr>
        <w:t>ij</w:t>
      </w:r>
      <w:r>
        <w:rPr>
          <w:rFonts w:ascii="Arial" w:hAnsi="Arial" w:cs="Arial"/>
          <w:sz w:val="28"/>
          <w:szCs w:val="28"/>
        </w:rPr>
        <w:t>/</w:t>
      </w:r>
      <w:r>
        <w:rPr>
          <w:rFonts w:ascii="Arial" w:hAnsi="Arial" w:cs="Arial"/>
          <w:sz w:val="28"/>
          <w:szCs w:val="28"/>
          <w:lang w:val="en-US"/>
        </w:rPr>
        <w:t>T</w:t>
      </w:r>
      <w:r>
        <w:rPr>
          <w:rFonts w:ascii="Arial" w:hAnsi="Arial" w:cs="Arial"/>
          <w:sz w:val="28"/>
          <w:szCs w:val="28"/>
          <w:vertAlign w:val="subscript"/>
        </w:rPr>
        <w:t>кв</w:t>
      </w:r>
      <w:r>
        <w:rPr>
          <w:rFonts w:ascii="Arial" w:hAnsi="Arial" w:cs="Arial"/>
          <w:sz w:val="28"/>
          <w:szCs w:val="28"/>
          <w:vertAlign w:val="subscript"/>
          <w:lang w:val="en-US"/>
        </w:rPr>
        <w:t>j</w:t>
      </w:r>
      <w:r>
        <w:rPr>
          <w:rFonts w:ascii="Arial" w:hAnsi="Arial" w:cs="Arial"/>
          <w:sz w:val="28"/>
          <w:szCs w:val="28"/>
        </w:rPr>
        <w:t>) 100,</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бу ерда С</w:t>
      </w:r>
      <w:r>
        <w:rPr>
          <w:rFonts w:ascii="BalticaUzbek" w:hAnsi="BalticaUzbek" w:cs="BalticaUzbek"/>
          <w:sz w:val="28"/>
          <w:szCs w:val="28"/>
          <w:vertAlign w:val="subscript"/>
          <w:lang w:val="en-US"/>
        </w:rPr>
        <w:t>ij</w:t>
      </w:r>
      <w:r>
        <w:rPr>
          <w:rFonts w:ascii="BalticaUzbek" w:hAnsi="BalticaUzbek" w:cs="BalticaUzbek"/>
          <w:sz w:val="28"/>
          <w:szCs w:val="28"/>
        </w:rPr>
        <w:t xml:space="preserve">- </w:t>
      </w:r>
      <w:r>
        <w:rPr>
          <w:rFonts w:ascii="BalticaUzbek" w:hAnsi="BalticaUzbek" w:cs="BalticaUzbek"/>
          <w:sz w:val="28"/>
          <w:szCs w:val="28"/>
          <w:lang w:val="en-US"/>
        </w:rPr>
        <w:t>j</w:t>
      </w:r>
      <w:r>
        <w:rPr>
          <w:rFonts w:ascii="BalticaUzbek" w:hAnsi="BalticaUzbek" w:cs="BalticaUzbek"/>
          <w:sz w:val="28"/>
          <w:szCs w:val="28"/>
        </w:rPr>
        <w:t xml:space="preserve">-йилнинг </w:t>
      </w:r>
      <w:r>
        <w:rPr>
          <w:rFonts w:ascii="BalticaUzbek" w:hAnsi="BalticaUzbek" w:cs="BalticaUzbek"/>
          <w:sz w:val="28"/>
          <w:szCs w:val="28"/>
          <w:lang w:val="en-US"/>
        </w:rPr>
        <w:t>i</w:t>
      </w:r>
      <w:r>
        <w:rPr>
          <w:rFonts w:ascii="BalticaUzbek" w:hAnsi="BalticaUzbek" w:cs="BalticaUzbek"/>
          <w:sz w:val="28"/>
          <w:szCs w:val="28"/>
        </w:rPr>
        <w:t xml:space="preserve"> чораги учун товар айланмасининг мавсумий тебранишлари,%;</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кўрсатилган формулалар асосида товар айланмасининг чорак бўйича мавсумий тебранишалрини ҳисоблаймиз (4.3,ва 4.4-жадваллар).</w:t>
      </w:r>
    </w:p>
    <w:p w:rsidR="00EE674C" w:rsidRDefault="00EE674C" w:rsidP="00EE674C">
      <w:pPr>
        <w:suppressAutoHyphens/>
        <w:ind w:firstLine="851"/>
        <w:jc w:val="right"/>
        <w:rPr>
          <w:rFonts w:ascii="BalticaUzbek" w:hAnsi="BalticaUzbek" w:cs="BalticaUzbek"/>
          <w:sz w:val="28"/>
          <w:szCs w:val="28"/>
        </w:rPr>
      </w:pPr>
      <w:r>
        <w:rPr>
          <w:rFonts w:ascii="BalticaUzbek" w:hAnsi="BalticaUzbek" w:cs="BalticaUzbek"/>
          <w:b/>
          <w:bCs/>
          <w:sz w:val="28"/>
          <w:szCs w:val="28"/>
        </w:rPr>
        <w:t xml:space="preserve">4.3-жадвал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Чорак бўйича товар айланмаси мавсумий тебранишларини ҳисоблаш учун бошланғич маълумотлар (минг сўм).</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65"/>
        <w:gridCol w:w="2365"/>
        <w:gridCol w:w="2365"/>
        <w:gridCol w:w="2119"/>
      </w:tblGrid>
      <w:tr w:rsidR="00EE674C" w:rsidTr="00E50857">
        <w:tblPrEx>
          <w:tblCellMar>
            <w:top w:w="0" w:type="dxa"/>
            <w:bottom w:w="0" w:type="dxa"/>
          </w:tblCellMar>
        </w:tblPrEx>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йил/чорак</w:t>
            </w:r>
          </w:p>
          <w:p w:rsidR="00EE674C" w:rsidRDefault="00EE674C" w:rsidP="00E50857">
            <w:pPr>
              <w:suppressAutoHyphens/>
              <w:rPr>
                <w:sz w:val="28"/>
                <w:szCs w:val="28"/>
              </w:rPr>
            </w:pP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 xml:space="preserve">            t+2</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 xml:space="preserve">         t+3</w:t>
            </w:r>
          </w:p>
        </w:tc>
        <w:tc>
          <w:tcPr>
            <w:tcW w:w="211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 xml:space="preserve">        t+4</w:t>
            </w:r>
          </w:p>
        </w:tc>
      </w:tr>
      <w:tr w:rsidR="00EE674C" w:rsidTr="00E50857">
        <w:tblPrEx>
          <w:tblCellMar>
            <w:top w:w="0" w:type="dxa"/>
            <w:bottom w:w="0" w:type="dxa"/>
          </w:tblCellMar>
        </w:tblPrEx>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lang w:val="en-US"/>
              </w:rPr>
            </w:pPr>
            <w:r>
              <w:rPr>
                <w:sz w:val="28"/>
                <w:szCs w:val="28"/>
                <w:lang w:val="en-US"/>
              </w:rPr>
              <w:t>I</w:t>
            </w:r>
          </w:p>
          <w:p w:rsidR="00EE674C" w:rsidRDefault="00EE674C" w:rsidP="00E50857">
            <w:pPr>
              <w:suppressAutoHyphens/>
              <w:rPr>
                <w:sz w:val="28"/>
                <w:szCs w:val="28"/>
                <w:lang w:val="en-US"/>
              </w:rPr>
            </w:pPr>
            <w:r>
              <w:rPr>
                <w:sz w:val="28"/>
                <w:szCs w:val="28"/>
                <w:lang w:val="en-US"/>
              </w:rPr>
              <w:t>II</w:t>
            </w:r>
          </w:p>
          <w:p w:rsidR="00EE674C" w:rsidRDefault="00EE674C" w:rsidP="00E50857">
            <w:pPr>
              <w:suppressAutoHyphens/>
              <w:rPr>
                <w:sz w:val="28"/>
                <w:szCs w:val="28"/>
                <w:lang w:val="en-US"/>
              </w:rPr>
            </w:pPr>
            <w:r>
              <w:rPr>
                <w:sz w:val="28"/>
                <w:szCs w:val="28"/>
                <w:lang w:val="en-US"/>
              </w:rPr>
              <w:t>III</w:t>
            </w:r>
          </w:p>
          <w:p w:rsidR="00EE674C" w:rsidRDefault="00EE674C" w:rsidP="00E50857">
            <w:pPr>
              <w:suppressAutoHyphens/>
              <w:rPr>
                <w:sz w:val="28"/>
                <w:szCs w:val="28"/>
              </w:rPr>
            </w:pPr>
            <w:r>
              <w:rPr>
                <w:sz w:val="28"/>
                <w:szCs w:val="28"/>
                <w:lang w:val="en-US"/>
              </w:rPr>
              <w:t>IV</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35</w:t>
            </w:r>
            <w:r>
              <w:rPr>
                <w:sz w:val="28"/>
                <w:szCs w:val="28"/>
              </w:rPr>
              <w:t>,9</w:t>
            </w:r>
          </w:p>
          <w:p w:rsidR="00EE674C" w:rsidRDefault="00EE674C" w:rsidP="00E50857">
            <w:pPr>
              <w:suppressAutoHyphens/>
              <w:rPr>
                <w:sz w:val="28"/>
                <w:szCs w:val="28"/>
              </w:rPr>
            </w:pPr>
            <w:r>
              <w:rPr>
                <w:sz w:val="28"/>
                <w:szCs w:val="28"/>
              </w:rPr>
              <w:t>36,5</w:t>
            </w:r>
          </w:p>
          <w:p w:rsidR="00EE674C" w:rsidRDefault="00EE674C" w:rsidP="00E50857">
            <w:pPr>
              <w:suppressAutoHyphens/>
              <w:rPr>
                <w:sz w:val="28"/>
                <w:szCs w:val="28"/>
              </w:rPr>
            </w:pPr>
            <w:r>
              <w:rPr>
                <w:sz w:val="28"/>
                <w:szCs w:val="28"/>
              </w:rPr>
              <w:t>36,8</w:t>
            </w:r>
          </w:p>
          <w:p w:rsidR="00EE674C" w:rsidRDefault="00EE674C" w:rsidP="00E50857">
            <w:pPr>
              <w:suppressAutoHyphens/>
              <w:rPr>
                <w:sz w:val="28"/>
                <w:szCs w:val="28"/>
              </w:rPr>
            </w:pPr>
            <w:r>
              <w:rPr>
                <w:sz w:val="28"/>
                <w:szCs w:val="28"/>
              </w:rPr>
              <w:t>37,3</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37,2</w:t>
            </w:r>
          </w:p>
          <w:p w:rsidR="00EE674C" w:rsidRDefault="00EE674C" w:rsidP="00E50857">
            <w:pPr>
              <w:suppressAutoHyphens/>
              <w:rPr>
                <w:sz w:val="28"/>
                <w:szCs w:val="28"/>
              </w:rPr>
            </w:pPr>
            <w:r>
              <w:rPr>
                <w:sz w:val="28"/>
                <w:szCs w:val="28"/>
              </w:rPr>
              <w:t>36,7</w:t>
            </w:r>
          </w:p>
          <w:p w:rsidR="00EE674C" w:rsidRDefault="00EE674C" w:rsidP="00E50857">
            <w:pPr>
              <w:suppressAutoHyphens/>
              <w:rPr>
                <w:sz w:val="28"/>
                <w:szCs w:val="28"/>
              </w:rPr>
            </w:pPr>
            <w:r>
              <w:rPr>
                <w:sz w:val="28"/>
                <w:szCs w:val="28"/>
              </w:rPr>
              <w:t>38,0</w:t>
            </w:r>
          </w:p>
          <w:p w:rsidR="00EE674C" w:rsidRDefault="00EE674C" w:rsidP="00E50857">
            <w:pPr>
              <w:suppressAutoHyphens/>
              <w:rPr>
                <w:sz w:val="28"/>
                <w:szCs w:val="28"/>
              </w:rPr>
            </w:pPr>
            <w:r>
              <w:rPr>
                <w:sz w:val="28"/>
                <w:szCs w:val="28"/>
              </w:rPr>
              <w:t>39,1</w:t>
            </w:r>
          </w:p>
        </w:tc>
        <w:tc>
          <w:tcPr>
            <w:tcW w:w="211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36,3</w:t>
            </w:r>
          </w:p>
          <w:p w:rsidR="00EE674C" w:rsidRDefault="00EE674C" w:rsidP="00E50857">
            <w:pPr>
              <w:suppressAutoHyphens/>
              <w:rPr>
                <w:sz w:val="28"/>
                <w:szCs w:val="28"/>
              </w:rPr>
            </w:pPr>
            <w:r>
              <w:rPr>
                <w:sz w:val="28"/>
                <w:szCs w:val="28"/>
              </w:rPr>
              <w:t>37,9</w:t>
            </w:r>
          </w:p>
          <w:p w:rsidR="00EE674C" w:rsidRDefault="00EE674C" w:rsidP="00E50857">
            <w:pPr>
              <w:suppressAutoHyphens/>
              <w:rPr>
                <w:sz w:val="28"/>
                <w:szCs w:val="28"/>
              </w:rPr>
            </w:pPr>
            <w:r>
              <w:rPr>
                <w:sz w:val="28"/>
                <w:szCs w:val="28"/>
              </w:rPr>
              <w:t>41,7</w:t>
            </w:r>
          </w:p>
          <w:p w:rsidR="00EE674C" w:rsidRDefault="00EE674C" w:rsidP="00E50857">
            <w:pPr>
              <w:suppressAutoHyphens/>
              <w:rPr>
                <w:sz w:val="28"/>
                <w:szCs w:val="28"/>
              </w:rPr>
            </w:pPr>
            <w:r>
              <w:rPr>
                <w:sz w:val="28"/>
                <w:szCs w:val="28"/>
              </w:rPr>
              <w:t>43,2</w:t>
            </w:r>
          </w:p>
        </w:tc>
      </w:tr>
      <w:tr w:rsidR="00EE674C" w:rsidTr="00E50857">
        <w:tblPrEx>
          <w:tblCellMar>
            <w:top w:w="0" w:type="dxa"/>
            <w:bottom w:w="0" w:type="dxa"/>
          </w:tblCellMar>
        </w:tblPrEx>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T</w:t>
            </w:r>
            <w:r>
              <w:rPr>
                <w:sz w:val="28"/>
                <w:szCs w:val="28"/>
                <w:vertAlign w:val="subscript"/>
                <w:lang w:val="en-US"/>
              </w:rPr>
              <w:t>j</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146,5</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151,0</w:t>
            </w:r>
          </w:p>
        </w:tc>
        <w:tc>
          <w:tcPr>
            <w:tcW w:w="211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159,1</w:t>
            </w:r>
          </w:p>
        </w:tc>
      </w:tr>
      <w:tr w:rsidR="00EE674C" w:rsidTr="00E50857">
        <w:tblPrEx>
          <w:tblCellMar>
            <w:top w:w="0" w:type="dxa"/>
            <w:bottom w:w="0" w:type="dxa"/>
          </w:tblCellMar>
        </w:tblPrEx>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T</w:t>
            </w:r>
            <w:r>
              <w:rPr>
                <w:sz w:val="28"/>
                <w:szCs w:val="28"/>
                <w:vertAlign w:val="subscript"/>
              </w:rPr>
              <w:t>кв</w:t>
            </w:r>
            <w:r>
              <w:rPr>
                <w:sz w:val="28"/>
                <w:szCs w:val="28"/>
                <w:vertAlign w:val="subscript"/>
                <w:lang w:val="en-US"/>
              </w:rPr>
              <w:t>j</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36,6</w:t>
            </w:r>
          </w:p>
        </w:tc>
        <w:tc>
          <w:tcPr>
            <w:tcW w:w="236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37,8</w:t>
            </w:r>
          </w:p>
        </w:tc>
        <w:tc>
          <w:tcPr>
            <w:tcW w:w="211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39,8</w:t>
            </w:r>
          </w:p>
        </w:tc>
      </w:tr>
    </w:tbl>
    <w:p w:rsidR="00EE674C" w:rsidRDefault="00EE674C" w:rsidP="00EE674C">
      <w:pPr>
        <w:suppressAutoHyphens/>
        <w:ind w:firstLine="851"/>
        <w:jc w:val="right"/>
        <w:rPr>
          <w:rFonts w:ascii="BalticaUzbek" w:hAnsi="BalticaUzbek" w:cs="BalticaUzbek"/>
          <w:sz w:val="28"/>
          <w:szCs w:val="28"/>
        </w:rPr>
      </w:pPr>
    </w:p>
    <w:p w:rsidR="00EE674C" w:rsidRDefault="00EE674C" w:rsidP="00EE674C">
      <w:pPr>
        <w:suppressAutoHyphens/>
        <w:ind w:firstLine="851"/>
        <w:jc w:val="right"/>
        <w:rPr>
          <w:rFonts w:ascii="BalticaUzbek" w:hAnsi="BalticaUzbek" w:cs="BalticaUzbek"/>
          <w:sz w:val="28"/>
          <w:szCs w:val="28"/>
        </w:rPr>
      </w:pPr>
      <w:r>
        <w:rPr>
          <w:rFonts w:ascii="BalticaUzbek" w:hAnsi="BalticaUzbek" w:cs="BalticaUzbek"/>
          <w:b/>
          <w:bCs/>
          <w:sz w:val="28"/>
          <w:szCs w:val="28"/>
        </w:rPr>
        <w:t>4.4-жадвал</w:t>
      </w:r>
    </w:p>
    <w:p w:rsidR="00EE674C" w:rsidRDefault="00EE674C" w:rsidP="00EE674C">
      <w:pPr>
        <w:suppressAutoHyphens/>
        <w:ind w:firstLine="851"/>
        <w:rPr>
          <w:rFonts w:ascii="BalticaUzbek" w:hAnsi="BalticaUzbek" w:cs="BalticaUzbek"/>
          <w:sz w:val="28"/>
          <w:szCs w:val="28"/>
        </w:rPr>
      </w:pPr>
      <w:r>
        <w:rPr>
          <w:rFonts w:ascii="BalticaUzbek" w:hAnsi="BalticaUzbek" w:cs="BalticaUzbek"/>
          <w:sz w:val="28"/>
          <w:szCs w:val="28"/>
        </w:rPr>
        <w:t>Чорак бўйича товар айланмаси мавсумий тебранишлари ҳисоби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1792"/>
        <w:gridCol w:w="1792"/>
        <w:gridCol w:w="1792"/>
        <w:gridCol w:w="1571"/>
      </w:tblGrid>
      <w:tr w:rsidR="00EE674C" w:rsidTr="00E50857">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ind w:firstLine="34"/>
              <w:rPr>
                <w:sz w:val="28"/>
                <w:szCs w:val="28"/>
              </w:rPr>
            </w:pPr>
            <w:r>
              <w:rPr>
                <w:sz w:val="28"/>
                <w:szCs w:val="28"/>
              </w:rPr>
              <w:t>Йил/чорак</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t+2</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t+3</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t+4</w:t>
            </w:r>
          </w:p>
        </w:tc>
        <w:tc>
          <w:tcPr>
            <w:tcW w:w="1571"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E</w:t>
            </w:r>
            <w:r>
              <w:rPr>
                <w:sz w:val="28"/>
                <w:szCs w:val="28"/>
                <w:vertAlign w:val="subscript"/>
                <w:lang w:val="en-US"/>
              </w:rPr>
              <w:t>c1</w:t>
            </w:r>
          </w:p>
        </w:tc>
      </w:tr>
      <w:tr w:rsidR="00EE674C" w:rsidTr="00E50857">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lang w:val="en-US"/>
              </w:rPr>
            </w:pPr>
            <w:r>
              <w:rPr>
                <w:sz w:val="28"/>
                <w:szCs w:val="28"/>
                <w:lang w:val="en-US"/>
              </w:rPr>
              <w:t>I</w:t>
            </w:r>
          </w:p>
          <w:p w:rsidR="00EE674C" w:rsidRDefault="00EE674C" w:rsidP="00E50857">
            <w:pPr>
              <w:suppressAutoHyphens/>
              <w:rPr>
                <w:sz w:val="28"/>
                <w:szCs w:val="28"/>
                <w:lang w:val="en-US"/>
              </w:rPr>
            </w:pPr>
            <w:r>
              <w:rPr>
                <w:sz w:val="28"/>
                <w:szCs w:val="28"/>
                <w:lang w:val="en-US"/>
              </w:rPr>
              <w:t>II</w:t>
            </w:r>
          </w:p>
          <w:p w:rsidR="00EE674C" w:rsidRDefault="00EE674C" w:rsidP="00E50857">
            <w:pPr>
              <w:suppressAutoHyphens/>
              <w:rPr>
                <w:sz w:val="28"/>
                <w:szCs w:val="28"/>
                <w:lang w:val="en-US"/>
              </w:rPr>
            </w:pPr>
            <w:r>
              <w:rPr>
                <w:sz w:val="28"/>
                <w:szCs w:val="28"/>
                <w:lang w:val="en-US"/>
              </w:rPr>
              <w:t>III</w:t>
            </w:r>
          </w:p>
          <w:p w:rsidR="00EE674C" w:rsidRDefault="00EE674C" w:rsidP="00E50857">
            <w:pPr>
              <w:suppressAutoHyphens/>
              <w:rPr>
                <w:sz w:val="28"/>
                <w:szCs w:val="28"/>
                <w:lang w:val="en-US"/>
              </w:rPr>
            </w:pPr>
            <w:r>
              <w:rPr>
                <w:sz w:val="28"/>
                <w:szCs w:val="28"/>
                <w:lang w:val="en-US"/>
              </w:rPr>
              <w:t>IV</w:t>
            </w:r>
          </w:p>
          <w:p w:rsidR="00EE674C" w:rsidRDefault="00EE674C" w:rsidP="00E50857">
            <w:pPr>
              <w:suppressAutoHyphens/>
              <w:rPr>
                <w:sz w:val="28"/>
                <w:szCs w:val="28"/>
              </w:rPr>
            </w:pPr>
            <w:r>
              <w:rPr>
                <w:sz w:val="28"/>
                <w:szCs w:val="28"/>
                <w:lang w:val="en-US"/>
              </w:rPr>
              <w:t>V</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lang w:val="en-US"/>
              </w:rPr>
              <w:t>98</w:t>
            </w:r>
            <w:r>
              <w:rPr>
                <w:sz w:val="28"/>
                <w:szCs w:val="28"/>
              </w:rPr>
              <w:t>,1</w:t>
            </w:r>
          </w:p>
          <w:p w:rsidR="00EE674C" w:rsidRDefault="00EE674C" w:rsidP="00E50857">
            <w:pPr>
              <w:suppressAutoHyphens/>
              <w:rPr>
                <w:sz w:val="28"/>
                <w:szCs w:val="28"/>
              </w:rPr>
            </w:pPr>
            <w:r>
              <w:rPr>
                <w:sz w:val="28"/>
                <w:szCs w:val="28"/>
              </w:rPr>
              <w:t>99,7</w:t>
            </w:r>
          </w:p>
          <w:p w:rsidR="00EE674C" w:rsidRDefault="00EE674C" w:rsidP="00E50857">
            <w:pPr>
              <w:suppressAutoHyphens/>
              <w:rPr>
                <w:sz w:val="28"/>
                <w:szCs w:val="28"/>
              </w:rPr>
            </w:pPr>
            <w:r>
              <w:rPr>
                <w:sz w:val="28"/>
                <w:szCs w:val="28"/>
              </w:rPr>
              <w:t>100,5</w:t>
            </w:r>
          </w:p>
          <w:p w:rsidR="00EE674C" w:rsidRDefault="00EE674C" w:rsidP="00E50857">
            <w:pPr>
              <w:suppressAutoHyphens/>
              <w:rPr>
                <w:sz w:val="28"/>
                <w:szCs w:val="28"/>
              </w:rPr>
            </w:pPr>
            <w:r>
              <w:rPr>
                <w:sz w:val="28"/>
                <w:szCs w:val="28"/>
              </w:rPr>
              <w:t>101,9</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98,4</w:t>
            </w:r>
          </w:p>
          <w:p w:rsidR="00EE674C" w:rsidRDefault="00EE674C" w:rsidP="00E50857">
            <w:pPr>
              <w:suppressAutoHyphens/>
              <w:rPr>
                <w:sz w:val="28"/>
                <w:szCs w:val="28"/>
              </w:rPr>
            </w:pPr>
            <w:r>
              <w:rPr>
                <w:sz w:val="28"/>
                <w:szCs w:val="28"/>
              </w:rPr>
              <w:t>97,1</w:t>
            </w:r>
          </w:p>
          <w:p w:rsidR="00EE674C" w:rsidRDefault="00EE674C" w:rsidP="00E50857">
            <w:pPr>
              <w:suppressAutoHyphens/>
              <w:rPr>
                <w:sz w:val="28"/>
                <w:szCs w:val="28"/>
              </w:rPr>
            </w:pPr>
            <w:r>
              <w:rPr>
                <w:sz w:val="28"/>
                <w:szCs w:val="28"/>
              </w:rPr>
              <w:t>100,5</w:t>
            </w:r>
          </w:p>
          <w:p w:rsidR="00EE674C" w:rsidRDefault="00EE674C" w:rsidP="00E50857">
            <w:pPr>
              <w:suppressAutoHyphens/>
              <w:rPr>
                <w:sz w:val="28"/>
                <w:szCs w:val="28"/>
              </w:rPr>
            </w:pPr>
            <w:r>
              <w:rPr>
                <w:sz w:val="28"/>
                <w:szCs w:val="28"/>
              </w:rPr>
              <w:t>103,4</w:t>
            </w:r>
          </w:p>
        </w:tc>
        <w:tc>
          <w:tcPr>
            <w:tcW w:w="1792"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91,2</w:t>
            </w:r>
          </w:p>
          <w:p w:rsidR="00EE674C" w:rsidRDefault="00EE674C" w:rsidP="00E50857">
            <w:pPr>
              <w:suppressAutoHyphens/>
              <w:rPr>
                <w:sz w:val="28"/>
                <w:szCs w:val="28"/>
              </w:rPr>
            </w:pPr>
            <w:r>
              <w:rPr>
                <w:sz w:val="28"/>
                <w:szCs w:val="28"/>
              </w:rPr>
              <w:t>95,2</w:t>
            </w:r>
          </w:p>
          <w:p w:rsidR="00EE674C" w:rsidRDefault="00EE674C" w:rsidP="00E50857">
            <w:pPr>
              <w:suppressAutoHyphens/>
              <w:rPr>
                <w:sz w:val="28"/>
                <w:szCs w:val="28"/>
              </w:rPr>
            </w:pPr>
            <w:r>
              <w:rPr>
                <w:sz w:val="28"/>
                <w:szCs w:val="28"/>
              </w:rPr>
              <w:t>104,8</w:t>
            </w:r>
          </w:p>
          <w:p w:rsidR="00EE674C" w:rsidRDefault="00EE674C" w:rsidP="00E50857">
            <w:pPr>
              <w:suppressAutoHyphens/>
              <w:rPr>
                <w:sz w:val="28"/>
                <w:szCs w:val="28"/>
              </w:rPr>
            </w:pPr>
            <w:r>
              <w:rPr>
                <w:sz w:val="28"/>
                <w:szCs w:val="28"/>
              </w:rPr>
              <w:t>108,5</w:t>
            </w:r>
          </w:p>
        </w:tc>
        <w:tc>
          <w:tcPr>
            <w:tcW w:w="1571"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rPr>
                <w:sz w:val="28"/>
                <w:szCs w:val="28"/>
              </w:rPr>
            </w:pPr>
            <w:r>
              <w:rPr>
                <w:sz w:val="28"/>
                <w:szCs w:val="28"/>
              </w:rPr>
              <w:t>287,7</w:t>
            </w:r>
          </w:p>
          <w:p w:rsidR="00EE674C" w:rsidRDefault="00EE674C" w:rsidP="00E50857">
            <w:pPr>
              <w:suppressAutoHyphens/>
              <w:rPr>
                <w:sz w:val="28"/>
                <w:szCs w:val="28"/>
              </w:rPr>
            </w:pPr>
            <w:r>
              <w:rPr>
                <w:sz w:val="28"/>
                <w:szCs w:val="28"/>
              </w:rPr>
              <w:t>292,0</w:t>
            </w:r>
          </w:p>
          <w:p w:rsidR="00EE674C" w:rsidRDefault="00EE674C" w:rsidP="00E50857">
            <w:pPr>
              <w:suppressAutoHyphens/>
              <w:rPr>
                <w:sz w:val="28"/>
                <w:szCs w:val="28"/>
              </w:rPr>
            </w:pPr>
            <w:r>
              <w:rPr>
                <w:sz w:val="28"/>
                <w:szCs w:val="28"/>
              </w:rPr>
              <w:t>305,8</w:t>
            </w:r>
          </w:p>
          <w:p w:rsidR="00EE674C" w:rsidRDefault="00EE674C" w:rsidP="00E50857">
            <w:pPr>
              <w:suppressAutoHyphens/>
              <w:rPr>
                <w:sz w:val="28"/>
                <w:szCs w:val="28"/>
              </w:rPr>
            </w:pPr>
            <w:r>
              <w:rPr>
                <w:sz w:val="28"/>
                <w:szCs w:val="28"/>
              </w:rPr>
              <w:t>313,8</w:t>
            </w:r>
          </w:p>
          <w:p w:rsidR="00EE674C" w:rsidRDefault="00EE674C" w:rsidP="00E50857">
            <w:pPr>
              <w:suppressAutoHyphens/>
              <w:rPr>
                <w:sz w:val="28"/>
                <w:szCs w:val="28"/>
              </w:rPr>
            </w:pPr>
          </w:p>
        </w:tc>
      </w:tr>
    </w:tbl>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Тасодифий омиллар таъсирини йўқотиш мақсадида ҳисобланган мавсумий тебранишлар асосида товар айланмаси мавсумийлик индекси аниқланади.</w:t>
      </w:r>
    </w:p>
    <w:p w:rsidR="00EE674C" w:rsidRPr="0093031E" w:rsidRDefault="00EE674C" w:rsidP="00EE674C">
      <w:pPr>
        <w:suppressAutoHyphens/>
        <w:ind w:firstLine="851"/>
        <w:jc w:val="center"/>
        <w:rPr>
          <w:rFonts w:ascii="BalticaUzbek" w:hAnsi="BalticaUzbek" w:cs="BalticaUzbek"/>
          <w:sz w:val="28"/>
          <w:szCs w:val="28"/>
        </w:rPr>
      </w:pPr>
    </w:p>
    <w:p w:rsidR="00EE674C" w:rsidRPr="00B3556E" w:rsidRDefault="00EE674C" w:rsidP="00EE674C">
      <w:pPr>
        <w:suppressAutoHyphens/>
        <w:ind w:firstLine="851"/>
        <w:jc w:val="center"/>
        <w:rPr>
          <w:rFonts w:ascii="Arial" w:hAnsi="Arial" w:cs="Arial"/>
          <w:sz w:val="28"/>
          <w:szCs w:val="28"/>
        </w:rPr>
      </w:pPr>
      <w:r>
        <w:rPr>
          <w:rFonts w:ascii="Arial" w:hAnsi="Arial" w:cs="Arial"/>
          <w:sz w:val="28"/>
          <w:szCs w:val="28"/>
          <w:lang w:val="en-US"/>
        </w:rPr>
        <w:t>I</w:t>
      </w:r>
      <w:r>
        <w:rPr>
          <w:rFonts w:ascii="Arial" w:hAnsi="Arial" w:cs="Arial"/>
          <w:sz w:val="28"/>
          <w:szCs w:val="28"/>
          <w:vertAlign w:val="subscript"/>
          <w:lang w:val="en-US"/>
        </w:rPr>
        <w:t>c</w:t>
      </w:r>
      <w:r>
        <w:rPr>
          <w:rFonts w:ascii="Arial" w:hAnsi="Arial" w:cs="Arial"/>
          <w:sz w:val="28"/>
          <w:szCs w:val="28"/>
          <w:vertAlign w:val="subscript"/>
        </w:rPr>
        <w:t>ез</w:t>
      </w:r>
      <w:r w:rsidRPr="00B3556E">
        <w:rPr>
          <w:rFonts w:ascii="Arial" w:hAnsi="Arial" w:cs="Arial"/>
          <w:sz w:val="28"/>
          <w:szCs w:val="28"/>
          <w:vertAlign w:val="subscript"/>
        </w:rPr>
        <w:t>.</w:t>
      </w:r>
      <w:r>
        <w:rPr>
          <w:rFonts w:ascii="Arial" w:hAnsi="Arial" w:cs="Arial"/>
          <w:sz w:val="28"/>
          <w:szCs w:val="28"/>
          <w:vertAlign w:val="subscript"/>
        </w:rPr>
        <w:t>нерв</w:t>
      </w:r>
      <w:r w:rsidRPr="00B3556E">
        <w:rPr>
          <w:rFonts w:ascii="Arial" w:hAnsi="Arial" w:cs="Arial"/>
          <w:sz w:val="28"/>
          <w:szCs w:val="28"/>
          <w:vertAlign w:val="subscript"/>
        </w:rPr>
        <w:t xml:space="preserve"> </w:t>
      </w:r>
      <w:r>
        <w:rPr>
          <w:rFonts w:ascii="Arial" w:hAnsi="Arial" w:cs="Arial"/>
          <w:sz w:val="28"/>
          <w:szCs w:val="28"/>
          <w:vertAlign w:val="subscript"/>
          <w:lang w:val="en-US"/>
        </w:rPr>
        <w:t>i</w:t>
      </w:r>
      <w:r w:rsidRPr="00B3556E">
        <w:rPr>
          <w:rFonts w:ascii="Arial" w:hAnsi="Arial" w:cs="Arial"/>
          <w:sz w:val="28"/>
          <w:szCs w:val="28"/>
        </w:rPr>
        <w:t>қ</w:t>
      </w:r>
      <w:r w:rsidRPr="00B3556E">
        <w:rPr>
          <w:rFonts w:ascii="Arial" w:hAnsi="Arial" w:cs="Arial"/>
          <w:sz w:val="28"/>
          <w:szCs w:val="28"/>
          <w:vertAlign w:val="subscript"/>
        </w:rPr>
        <w:t xml:space="preserve"> </w:t>
      </w:r>
      <w:r>
        <w:rPr>
          <w:rFonts w:ascii="Arial" w:hAnsi="Arial" w:cs="Arial"/>
          <w:sz w:val="28"/>
          <w:szCs w:val="28"/>
        </w:rPr>
        <w:sym w:font="Symbol" w:char="F0E5"/>
      </w:r>
      <w:r>
        <w:rPr>
          <w:rFonts w:ascii="Arial" w:hAnsi="Arial" w:cs="Arial"/>
          <w:sz w:val="28"/>
          <w:szCs w:val="28"/>
          <w:lang w:val="en-US"/>
        </w:rPr>
        <w:t>ci</w:t>
      </w:r>
      <w:r w:rsidRPr="00B3556E">
        <w:rPr>
          <w:rFonts w:ascii="Arial" w:hAnsi="Arial" w:cs="Arial"/>
          <w:sz w:val="28"/>
          <w:szCs w:val="28"/>
        </w:rPr>
        <w:t>/</w:t>
      </w:r>
      <w:r>
        <w:rPr>
          <w:rFonts w:ascii="Arial" w:hAnsi="Arial" w:cs="Arial"/>
          <w:sz w:val="28"/>
          <w:szCs w:val="28"/>
          <w:lang w:val="en-US"/>
        </w:rPr>
        <w:t>n</w:t>
      </w:r>
      <w:r w:rsidRPr="00B3556E">
        <w:rPr>
          <w:rFonts w:ascii="Arial" w:hAnsi="Arial" w:cs="Arial"/>
          <w:sz w:val="28"/>
          <w:szCs w:val="28"/>
        </w:rPr>
        <w:t>,</w:t>
      </w:r>
    </w:p>
    <w:p w:rsidR="00EE674C" w:rsidRPr="00B3556E"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бу</w:t>
      </w:r>
      <w:r w:rsidRPr="00B3556E">
        <w:rPr>
          <w:rFonts w:ascii="BalticaUzbek" w:hAnsi="BalticaUzbek" w:cs="BalticaUzbek"/>
          <w:sz w:val="28"/>
          <w:szCs w:val="28"/>
        </w:rPr>
        <w:t xml:space="preserve"> </w:t>
      </w:r>
      <w:r>
        <w:rPr>
          <w:rFonts w:ascii="BalticaUzbek" w:hAnsi="BalticaUzbek" w:cs="BalticaUzbek"/>
          <w:sz w:val="28"/>
          <w:szCs w:val="28"/>
        </w:rPr>
        <w:t>ерда</w:t>
      </w:r>
    </w:p>
    <w:p w:rsidR="00EE674C" w:rsidRPr="00B3556E"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vertAlign w:val="subscript"/>
          <w:lang w:val="en-US"/>
        </w:rPr>
        <w:t>c</w:t>
      </w:r>
      <w:r>
        <w:rPr>
          <w:rFonts w:ascii="BalticaUzbek" w:hAnsi="BalticaUzbek" w:cs="BalticaUzbek"/>
          <w:sz w:val="28"/>
          <w:szCs w:val="28"/>
          <w:vertAlign w:val="subscript"/>
        </w:rPr>
        <w:t>ез</w:t>
      </w:r>
      <w:r w:rsidRPr="00B3556E">
        <w:rPr>
          <w:rFonts w:ascii="BalticaUzbek" w:hAnsi="BalticaUzbek" w:cs="BalticaUzbek"/>
          <w:sz w:val="28"/>
          <w:szCs w:val="28"/>
          <w:vertAlign w:val="subscript"/>
        </w:rPr>
        <w:t>.</w:t>
      </w:r>
      <w:r>
        <w:rPr>
          <w:rFonts w:ascii="BalticaUzbek" w:hAnsi="BalticaUzbek" w:cs="BalticaUzbek"/>
          <w:sz w:val="28"/>
          <w:szCs w:val="28"/>
          <w:vertAlign w:val="subscript"/>
        </w:rPr>
        <w:t>нерв</w:t>
      </w:r>
      <w:r w:rsidRPr="00B3556E">
        <w:rPr>
          <w:rFonts w:ascii="BalticaUzbek" w:hAnsi="BalticaUzbek" w:cs="BalticaUzbek"/>
          <w:sz w:val="28"/>
          <w:szCs w:val="28"/>
          <w:vertAlign w:val="subscript"/>
        </w:rPr>
        <w:t xml:space="preserve"> </w:t>
      </w:r>
      <w:r>
        <w:rPr>
          <w:rFonts w:ascii="BalticaUzbek" w:hAnsi="BalticaUzbek" w:cs="BalticaUzbek"/>
          <w:sz w:val="28"/>
          <w:szCs w:val="28"/>
          <w:vertAlign w:val="subscript"/>
          <w:lang w:val="en-US"/>
        </w:rPr>
        <w:t>i</w:t>
      </w:r>
      <w:r w:rsidRPr="00B3556E">
        <w:rPr>
          <w:rFonts w:ascii="BalticaUzbek" w:hAnsi="BalticaUzbek" w:cs="BalticaUzbek"/>
          <w:sz w:val="28"/>
          <w:szCs w:val="28"/>
          <w:vertAlign w:val="subscript"/>
        </w:rPr>
        <w:t xml:space="preserve"> </w:t>
      </w:r>
      <w:r w:rsidRPr="00B3556E">
        <w:rPr>
          <w:rFonts w:ascii="BalticaUzbek" w:hAnsi="BalticaUzbek" w:cs="BalticaUzbek"/>
          <w:sz w:val="28"/>
          <w:szCs w:val="28"/>
        </w:rPr>
        <w:t>–</w:t>
      </w:r>
      <w:r>
        <w:rPr>
          <w:rFonts w:ascii="BalticaUzbek" w:hAnsi="BalticaUzbek" w:cs="BalticaUzbek"/>
          <w:sz w:val="28"/>
          <w:szCs w:val="28"/>
        </w:rPr>
        <w:t>товар</w:t>
      </w:r>
      <w:r w:rsidRPr="00B3556E">
        <w:rPr>
          <w:rFonts w:ascii="BalticaUzbek" w:hAnsi="BalticaUzbek" w:cs="BalticaUzbek"/>
          <w:sz w:val="28"/>
          <w:szCs w:val="28"/>
        </w:rPr>
        <w:t xml:space="preserve"> </w:t>
      </w:r>
      <w:r>
        <w:rPr>
          <w:rFonts w:ascii="BalticaUzbek" w:hAnsi="BalticaUzbek" w:cs="BalticaUzbek"/>
          <w:sz w:val="28"/>
          <w:szCs w:val="28"/>
        </w:rPr>
        <w:t>айланмаси</w:t>
      </w:r>
      <w:r w:rsidRPr="00B3556E">
        <w:rPr>
          <w:rFonts w:ascii="BalticaUzbek" w:hAnsi="BalticaUzbek" w:cs="BalticaUzbek"/>
          <w:sz w:val="28"/>
          <w:szCs w:val="28"/>
        </w:rPr>
        <w:t xml:space="preserve"> </w:t>
      </w:r>
      <w:r>
        <w:rPr>
          <w:rFonts w:ascii="BalticaUzbek" w:hAnsi="BalticaUzbek" w:cs="BalticaUzbek"/>
          <w:sz w:val="28"/>
          <w:szCs w:val="28"/>
        </w:rPr>
        <w:t>мавсумийлигининг</w:t>
      </w:r>
      <w:r w:rsidRPr="00B3556E">
        <w:rPr>
          <w:rFonts w:ascii="BalticaUzbek" w:hAnsi="BalticaUzbek" w:cs="BalticaUzbek"/>
          <w:sz w:val="28"/>
          <w:szCs w:val="28"/>
        </w:rPr>
        <w:t xml:space="preserve"> </w:t>
      </w:r>
      <w:r>
        <w:rPr>
          <w:rFonts w:ascii="BalticaUzbek" w:hAnsi="BalticaUzbek" w:cs="BalticaUzbek"/>
          <w:sz w:val="28"/>
          <w:szCs w:val="28"/>
        </w:rPr>
        <w:t>бошлан</w:t>
      </w:r>
      <w:r w:rsidRPr="00B3556E">
        <w:rPr>
          <w:rFonts w:ascii="BalticaUzbek" w:hAnsi="BalticaUzbek" w:cs="BalticaUzbek"/>
          <w:sz w:val="28"/>
          <w:szCs w:val="28"/>
        </w:rPr>
        <w:t>ғ</w:t>
      </w:r>
      <w:r>
        <w:rPr>
          <w:rFonts w:ascii="BalticaUzbek" w:hAnsi="BalticaUzbek" w:cs="BalticaUzbek"/>
          <w:sz w:val="28"/>
          <w:szCs w:val="28"/>
        </w:rPr>
        <w:t>ич</w:t>
      </w:r>
      <w:r w:rsidRPr="00B3556E">
        <w:rPr>
          <w:rFonts w:ascii="BalticaUzbek" w:hAnsi="BalticaUzbek" w:cs="BalticaUzbek"/>
          <w:sz w:val="28"/>
          <w:szCs w:val="28"/>
        </w:rPr>
        <w:t xml:space="preserve"> </w:t>
      </w:r>
      <w:r>
        <w:rPr>
          <w:rFonts w:ascii="BalticaUzbek" w:hAnsi="BalticaUzbek" w:cs="BalticaUzbek"/>
          <w:sz w:val="28"/>
          <w:szCs w:val="28"/>
        </w:rPr>
        <w:t>индекси</w:t>
      </w:r>
      <w:r w:rsidRPr="00B3556E">
        <w:rPr>
          <w:rFonts w:ascii="BalticaUzbek" w:hAnsi="BalticaUzbek" w:cs="BalticaUzbek"/>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i</w:t>
      </w:r>
      <w:r>
        <w:rPr>
          <w:rFonts w:ascii="BalticaUzbek" w:hAnsi="BalticaUzbek" w:cs="BalticaUzbek"/>
          <w:sz w:val="28"/>
          <w:szCs w:val="28"/>
        </w:rPr>
        <w:t>-чорак,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n</w:t>
      </w:r>
      <w:r>
        <w:rPr>
          <w:rFonts w:ascii="BalticaUzbek" w:hAnsi="BalticaUzbek" w:cs="BalticaUzbek"/>
          <w:sz w:val="28"/>
          <w:szCs w:val="28"/>
        </w:rPr>
        <w:t>-йиллар сони.</w:t>
      </w:r>
    </w:p>
    <w:p w:rsidR="00EE674C" w:rsidRDefault="00EE674C" w:rsidP="00EE674C">
      <w:pPr>
        <w:pStyle w:val="af1"/>
        <w:suppressAutoHyphens/>
      </w:pPr>
    </w:p>
    <w:p w:rsidR="00EE674C" w:rsidRDefault="00EE674C" w:rsidP="00EE674C">
      <w:pPr>
        <w:pStyle w:val="af1"/>
        <w:suppressAutoHyphens/>
      </w:pPr>
      <w:r>
        <w:t>4.6. Савдо корхонаси товар айланмаси таркибини режалаштириш</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айланмасини режалаштиришнинг энг муҳим вазифаларидан бири унинг таркибини, яъни айрим товар гуруҳларини реализация қилиш ҳажмини аниқлашдир. Савдо корхоналари харажатлар миқдори турлича бўлган пайтда товарларни сотишда савдо надбавкаларини мустақил белгилаётган шароитларда алоҳида товар гуруҳлари бўйича товар айланмасини тартибга солиш олинадиган фойда миқлаорини ҳам тартибга солиш имконини беради.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Ҳозирги кунда савдо корхонаси товар айланмаси таркибини режалаштиришнинг қуйидаги асосий усуллари қўлланмоқда:</w:t>
      </w:r>
    </w:p>
    <w:p w:rsidR="00EE674C" w:rsidRDefault="00EE674C" w:rsidP="00EE674C">
      <w:pPr>
        <w:numPr>
          <w:ilvl w:val="0"/>
          <w:numId w:val="8"/>
        </w:numPr>
        <w:suppressAutoHyphens/>
        <w:jc w:val="both"/>
        <w:rPr>
          <w:rFonts w:ascii="BalticaUzbek" w:hAnsi="BalticaUzbek" w:cs="BalticaUzbek"/>
          <w:sz w:val="28"/>
          <w:szCs w:val="28"/>
        </w:rPr>
      </w:pPr>
      <w:r>
        <w:rPr>
          <w:rFonts w:ascii="BalticaUzbek" w:hAnsi="BalticaUzbek" w:cs="BalticaUzbek"/>
          <w:sz w:val="28"/>
          <w:szCs w:val="28"/>
        </w:rPr>
        <w:t>иқтисодий-статистик;</w:t>
      </w:r>
    </w:p>
    <w:p w:rsidR="00EE674C" w:rsidRDefault="00EE674C" w:rsidP="00EE674C">
      <w:pPr>
        <w:numPr>
          <w:ilvl w:val="0"/>
          <w:numId w:val="8"/>
        </w:numPr>
        <w:suppressAutoHyphens/>
        <w:jc w:val="both"/>
        <w:rPr>
          <w:rFonts w:ascii="BalticaUzbek" w:hAnsi="BalticaUzbek" w:cs="BalticaUzbek"/>
          <w:sz w:val="28"/>
          <w:szCs w:val="28"/>
        </w:rPr>
      </w:pPr>
      <w:r>
        <w:rPr>
          <w:rFonts w:ascii="BalticaUzbek" w:hAnsi="BalticaUzbek" w:cs="BalticaUzbek"/>
          <w:sz w:val="28"/>
          <w:szCs w:val="28"/>
        </w:rPr>
        <w:t>эластиклик коэффициентини ҳисоблашга асосланган;</w:t>
      </w:r>
    </w:p>
    <w:p w:rsidR="00EE674C" w:rsidRDefault="00EE674C" w:rsidP="00EE674C">
      <w:pPr>
        <w:numPr>
          <w:ilvl w:val="0"/>
          <w:numId w:val="8"/>
        </w:numPr>
        <w:suppressAutoHyphens/>
        <w:jc w:val="both"/>
        <w:rPr>
          <w:rFonts w:ascii="BalticaUzbek" w:hAnsi="BalticaUzbek" w:cs="BalticaUzbek"/>
          <w:sz w:val="28"/>
          <w:szCs w:val="28"/>
        </w:rPr>
      </w:pPr>
      <w:r>
        <w:rPr>
          <w:rFonts w:ascii="BalticaUzbek" w:hAnsi="BalticaUzbek" w:cs="BalticaUzbek"/>
          <w:sz w:val="28"/>
          <w:szCs w:val="28"/>
        </w:rPr>
        <w:t>иқтисодий-математик моделлаштириш;</w:t>
      </w:r>
    </w:p>
    <w:p w:rsidR="00EE674C" w:rsidRDefault="00EE674C" w:rsidP="00EE674C">
      <w:pPr>
        <w:numPr>
          <w:ilvl w:val="0"/>
          <w:numId w:val="8"/>
        </w:numPr>
        <w:suppressAutoHyphens/>
        <w:jc w:val="both"/>
        <w:rPr>
          <w:rFonts w:ascii="BalticaUzbek" w:hAnsi="BalticaUzbek" w:cs="BalticaUzbek"/>
          <w:sz w:val="28"/>
          <w:szCs w:val="28"/>
        </w:rPr>
      </w:pPr>
      <w:r>
        <w:rPr>
          <w:rFonts w:ascii="BalticaUzbek" w:hAnsi="BalticaUzbek" w:cs="BalticaUzbek"/>
          <w:sz w:val="28"/>
          <w:szCs w:val="28"/>
        </w:rPr>
        <w:t>босқичма-босқич.</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таркибини режалаштиришнинг иқтисодий-статистик усули моҳияти бир қатор йиллар давомида савдо корхонаси товар айланмаси  ҳажмида айрим товарлар улушини текислаштиришга асосланади. Ҳисоб-китоб усули савдо корхонаси товар айланмаси ҳажмини режалаштиришнинг иқтисодий-статистик усул ёрдамида ҳисобланишига ўхшаб кетади.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товар айланмаси таркибини режалаштириш учун эластиклик коэффициенти ҳисоб-китобларига асосланувчи, савдо корхонаси товар айланмаси умумий ҳажмининг ўзгаришига боғлиқ ҳолда айрим товарлар бўйича айланманинг ўзгаришини акс эттиради: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t>Э</w:t>
      </w:r>
      <w:r>
        <w:rPr>
          <w:rFonts w:ascii="Arial" w:hAnsi="Arial" w:cs="Arial"/>
          <w:sz w:val="28"/>
          <w:szCs w:val="28"/>
          <w:vertAlign w:val="subscript"/>
          <w:lang w:val="en-US"/>
        </w:rPr>
        <w:t>i</w:t>
      </w:r>
      <w:r>
        <w:rPr>
          <w:rFonts w:ascii="Arial" w:hAnsi="Arial" w:cs="Arial"/>
          <w:sz w:val="28"/>
          <w:szCs w:val="28"/>
        </w:rPr>
        <w:t>қ</w:t>
      </w:r>
      <w:r>
        <w:rPr>
          <w:rFonts w:ascii="Arial" w:hAnsi="Arial" w:cs="Arial"/>
          <w:sz w:val="28"/>
          <w:szCs w:val="28"/>
        </w:rPr>
        <w:sym w:font="Symbol" w:char="F044"/>
      </w:r>
      <w:r>
        <w:rPr>
          <w:rFonts w:ascii="Arial" w:hAnsi="Arial" w:cs="Arial"/>
          <w:sz w:val="28"/>
          <w:szCs w:val="28"/>
          <w:lang w:val="en-US"/>
        </w:rPr>
        <w:t>T</w:t>
      </w:r>
      <w:r>
        <w:rPr>
          <w:rFonts w:ascii="Arial" w:hAnsi="Arial" w:cs="Arial"/>
          <w:sz w:val="28"/>
          <w:szCs w:val="28"/>
          <w:vertAlign w:val="subscript"/>
          <w:lang w:val="en-US"/>
        </w:rPr>
        <w:t>i</w:t>
      </w:r>
      <w:r>
        <w:rPr>
          <w:rFonts w:ascii="Arial" w:hAnsi="Arial" w:cs="Arial"/>
          <w:sz w:val="28"/>
          <w:szCs w:val="28"/>
        </w:rPr>
        <w:t>/</w:t>
      </w:r>
      <w:r>
        <w:rPr>
          <w:rFonts w:ascii="Arial" w:hAnsi="Arial" w:cs="Arial"/>
          <w:sz w:val="28"/>
          <w:szCs w:val="28"/>
          <w:lang w:val="en-US"/>
        </w:rPr>
        <w:t>T</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Э</w:t>
      </w:r>
      <w:r>
        <w:rPr>
          <w:rFonts w:ascii="BalticaUzbek" w:hAnsi="BalticaUzbek" w:cs="BalticaUzbek"/>
          <w:sz w:val="28"/>
          <w:szCs w:val="28"/>
          <w:vertAlign w:val="subscript"/>
          <w:lang w:val="en-US"/>
        </w:rPr>
        <w:t>i</w:t>
      </w:r>
      <w:r>
        <w:rPr>
          <w:rFonts w:ascii="BalticaUzbek" w:hAnsi="BalticaUzbek" w:cs="BalticaUzbek"/>
          <w:sz w:val="28"/>
          <w:szCs w:val="28"/>
        </w:rPr>
        <w:t xml:space="preserve">- </w:t>
      </w:r>
      <w:r>
        <w:rPr>
          <w:rFonts w:ascii="BalticaUzbek" w:hAnsi="BalticaUzbek" w:cs="BalticaUzbek"/>
          <w:sz w:val="28"/>
          <w:szCs w:val="28"/>
          <w:lang w:val="en-US"/>
        </w:rPr>
        <w:t>i</w:t>
      </w:r>
      <w:r>
        <w:rPr>
          <w:rFonts w:ascii="BalticaUzbek" w:hAnsi="BalticaUzbek" w:cs="BalticaUzbek"/>
          <w:sz w:val="28"/>
          <w:szCs w:val="28"/>
        </w:rPr>
        <w:t>-товар бўйича эластиклик коэффициенти,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lang w:val="en-US"/>
        </w:rPr>
        <w:t>T</w:t>
      </w:r>
      <w:r>
        <w:rPr>
          <w:rFonts w:ascii="BalticaUzbek" w:hAnsi="BalticaUzbek" w:cs="BalticaUzbek"/>
          <w:sz w:val="28"/>
          <w:szCs w:val="28"/>
          <w:vertAlign w:val="subscript"/>
          <w:lang w:val="en-US"/>
        </w:rPr>
        <w:t>i</w:t>
      </w:r>
      <w:r>
        <w:rPr>
          <w:rFonts w:ascii="BalticaUzbek" w:hAnsi="BalticaUzbek" w:cs="BalticaUzbek"/>
          <w:sz w:val="28"/>
          <w:szCs w:val="28"/>
        </w:rPr>
        <w:t xml:space="preserve">-ҳисобот йилида </w:t>
      </w:r>
      <w:r>
        <w:rPr>
          <w:rFonts w:ascii="BalticaUzbek" w:hAnsi="BalticaUzbek" w:cs="BalticaUzbek"/>
          <w:sz w:val="28"/>
          <w:szCs w:val="28"/>
          <w:lang w:val="en-US"/>
        </w:rPr>
        <w:t>i</w:t>
      </w:r>
      <w:r>
        <w:rPr>
          <w:rFonts w:ascii="BalticaUzbek" w:hAnsi="BalticaUzbek" w:cs="BalticaUzbek"/>
          <w:sz w:val="28"/>
          <w:szCs w:val="28"/>
        </w:rPr>
        <w:t>-товар бўйича товар айланмаси ҳажмининг аввалги йилга нисбатан ўсиши,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lang w:val="en-US"/>
        </w:rPr>
        <w:t>T</w:t>
      </w:r>
      <w:r>
        <w:rPr>
          <w:rFonts w:ascii="BalticaUzbek" w:hAnsi="BalticaUzbek" w:cs="BalticaUzbek"/>
          <w:sz w:val="28"/>
          <w:szCs w:val="28"/>
        </w:rPr>
        <w:t>-ҳисобот йилида савдо корхонаси товар айланмаси умумий ҳажмининг аввалги йилга нисбатан ўсиши,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Эластиклик коэффициенти савдо корхонаси товар айланмаси умумий ҳажми 1 фоизга ўзгарганда </w:t>
      </w:r>
      <w:r>
        <w:rPr>
          <w:rFonts w:ascii="BalticaUzbek" w:hAnsi="BalticaUzbek" w:cs="BalticaUzbek"/>
          <w:sz w:val="28"/>
          <w:szCs w:val="28"/>
          <w:lang w:val="en-US"/>
        </w:rPr>
        <w:t>i</w:t>
      </w:r>
      <w:r>
        <w:rPr>
          <w:rFonts w:ascii="BalticaUzbek" w:hAnsi="BalticaUzbek" w:cs="BalticaUzbek"/>
          <w:sz w:val="28"/>
          <w:szCs w:val="28"/>
        </w:rPr>
        <w:t>-товар гуруҳи бўйича товар айланмаси қанчалик ўзгаришини кўрсатади. Товар гуруҳлари қанчалик катта бўлса, ҳисоб-китоблар шунчалик ишончли бўлади.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Режалаштирилаётган йилда товар гуруҳлари бўйича товар айланмаси ўсиши эластиклик коэффициентини (Э</w:t>
      </w:r>
      <w:r>
        <w:rPr>
          <w:rFonts w:ascii="BalticaUzbek" w:hAnsi="BalticaUzbek" w:cs="BalticaUzbek"/>
          <w:sz w:val="28"/>
          <w:szCs w:val="28"/>
          <w:vertAlign w:val="subscript"/>
          <w:lang w:val="en-US"/>
        </w:rPr>
        <w:t>i</w:t>
      </w:r>
      <w:r>
        <w:rPr>
          <w:rFonts w:ascii="BalticaUzbek" w:hAnsi="BalticaUzbek" w:cs="BalticaUzbek"/>
          <w:sz w:val="28"/>
          <w:szCs w:val="28"/>
        </w:rPr>
        <w:t>) савдо корхонаси бўйича жами товар айланмаси ҳажмининг ўсишига кўпайтириш йўли билан аниқланади: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rPr>
        <w:sym w:font="Symbol" w:char="F044"/>
      </w:r>
      <w:r>
        <w:rPr>
          <w:rFonts w:ascii="Arial" w:hAnsi="Arial" w:cs="Arial"/>
          <w:sz w:val="28"/>
          <w:szCs w:val="28"/>
        </w:rPr>
        <w:t>Т</w:t>
      </w:r>
      <w:r>
        <w:rPr>
          <w:rFonts w:ascii="Arial" w:hAnsi="Arial" w:cs="Arial"/>
          <w:sz w:val="28"/>
          <w:szCs w:val="28"/>
          <w:vertAlign w:val="subscript"/>
          <w:lang w:val="en-US"/>
        </w:rPr>
        <w:t>i</w:t>
      </w:r>
      <w:r>
        <w:rPr>
          <w:rFonts w:ascii="Arial" w:hAnsi="Arial" w:cs="Arial"/>
          <w:sz w:val="28"/>
          <w:szCs w:val="28"/>
          <w:vertAlign w:val="subscript"/>
        </w:rPr>
        <w:t xml:space="preserve"> н.</w:t>
      </w:r>
      <w:r>
        <w:rPr>
          <w:rFonts w:ascii="Arial" w:hAnsi="Arial" w:cs="Arial"/>
          <w:sz w:val="28"/>
          <w:szCs w:val="28"/>
          <w:vertAlign w:val="subscript"/>
          <w:lang w:val="en-US"/>
        </w:rPr>
        <w:t>r</w:t>
      </w:r>
      <w:r>
        <w:rPr>
          <w:rFonts w:ascii="Arial" w:hAnsi="Arial" w:cs="Arial"/>
          <w:sz w:val="28"/>
          <w:szCs w:val="28"/>
        </w:rPr>
        <w:t>қ</w:t>
      </w:r>
      <w:r>
        <w:rPr>
          <w:rFonts w:ascii="Arial" w:hAnsi="Arial" w:cs="Arial"/>
          <w:sz w:val="28"/>
          <w:szCs w:val="28"/>
        </w:rPr>
        <w:sym w:font="Symbol" w:char="F044"/>
      </w:r>
      <w:r>
        <w:rPr>
          <w:rFonts w:ascii="Arial" w:hAnsi="Arial" w:cs="Arial"/>
          <w:sz w:val="28"/>
          <w:szCs w:val="28"/>
          <w:lang w:val="en-US"/>
        </w:rPr>
        <w:t>T</w:t>
      </w:r>
      <w:r>
        <w:rPr>
          <w:rFonts w:ascii="Arial" w:hAnsi="Arial" w:cs="Arial"/>
          <w:sz w:val="28"/>
          <w:szCs w:val="28"/>
          <w:vertAlign w:val="subscript"/>
        </w:rPr>
        <w:t xml:space="preserve"> н.</w:t>
      </w:r>
      <w:r>
        <w:rPr>
          <w:rFonts w:ascii="Arial" w:hAnsi="Arial" w:cs="Arial"/>
          <w:sz w:val="28"/>
          <w:szCs w:val="28"/>
          <w:vertAlign w:val="subscript"/>
          <w:lang w:val="en-US"/>
        </w:rPr>
        <w:t>r</w:t>
      </w:r>
      <w:r>
        <w:rPr>
          <w:rFonts w:ascii="Arial" w:hAnsi="Arial" w:cs="Arial"/>
          <w:sz w:val="28"/>
          <w:szCs w:val="28"/>
        </w:rPr>
        <w:t>*Э</w:t>
      </w:r>
      <w:r>
        <w:rPr>
          <w:rFonts w:ascii="Arial" w:hAnsi="Arial" w:cs="Arial"/>
          <w:sz w:val="28"/>
          <w:szCs w:val="28"/>
          <w:vertAlign w:val="subscript"/>
          <w:lang w:val="en-US"/>
        </w:rPr>
        <w:t>i</w:t>
      </w:r>
      <w:r>
        <w:rPr>
          <w:rFonts w:ascii="Arial" w:hAnsi="Arial" w:cs="Arial"/>
          <w:sz w:val="28"/>
          <w:szCs w:val="28"/>
        </w:rPr>
        <w:t>.</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Режалаштирилаётган йилда </w:t>
      </w:r>
      <w:r>
        <w:rPr>
          <w:rFonts w:ascii="BalticaUzbek" w:hAnsi="BalticaUzbek" w:cs="BalticaUzbek"/>
          <w:sz w:val="28"/>
          <w:szCs w:val="28"/>
          <w:lang w:val="en-US"/>
        </w:rPr>
        <w:t>i</w:t>
      </w:r>
      <w:r>
        <w:rPr>
          <w:rFonts w:ascii="BalticaUzbek" w:hAnsi="BalticaUzbek" w:cs="BalticaUzbek"/>
          <w:sz w:val="28"/>
          <w:szCs w:val="28"/>
        </w:rPr>
        <w:t>-товар гуруҳи бўйича товар айланмаси ҳисоб-китоб қиймати қуйидагидан иборат:</w:t>
      </w: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T</w:t>
      </w:r>
      <w:r>
        <w:rPr>
          <w:rFonts w:ascii="Arial" w:hAnsi="Arial" w:cs="Arial"/>
          <w:sz w:val="28"/>
          <w:szCs w:val="28"/>
          <w:vertAlign w:val="subscript"/>
          <w:lang w:val="en-US"/>
        </w:rPr>
        <w:t>i</w:t>
      </w:r>
      <w:r>
        <w:rPr>
          <w:rFonts w:ascii="Arial" w:hAnsi="Arial" w:cs="Arial"/>
          <w:sz w:val="28"/>
          <w:szCs w:val="28"/>
          <w:vertAlign w:val="subscript"/>
        </w:rPr>
        <w:t>.н.</w:t>
      </w:r>
      <w:r>
        <w:rPr>
          <w:rFonts w:ascii="Arial" w:hAnsi="Arial" w:cs="Arial"/>
          <w:sz w:val="28"/>
          <w:szCs w:val="28"/>
          <w:vertAlign w:val="subscript"/>
          <w:lang w:val="en-US"/>
        </w:rPr>
        <w:t>r</w:t>
      </w:r>
      <w:r>
        <w:rPr>
          <w:rFonts w:ascii="Arial" w:hAnsi="Arial" w:cs="Arial"/>
          <w:sz w:val="28"/>
          <w:szCs w:val="28"/>
        </w:rPr>
        <w:t>қ</w:t>
      </w:r>
      <w:r>
        <w:rPr>
          <w:rFonts w:ascii="Arial" w:hAnsi="Arial" w:cs="Arial"/>
          <w:sz w:val="28"/>
          <w:szCs w:val="28"/>
          <w:lang w:val="en-US"/>
        </w:rPr>
        <w:t>T</w:t>
      </w:r>
      <w:r>
        <w:rPr>
          <w:rFonts w:ascii="Arial" w:hAnsi="Arial" w:cs="Arial"/>
          <w:sz w:val="28"/>
          <w:szCs w:val="28"/>
          <w:vertAlign w:val="subscript"/>
          <w:lang w:val="en-US"/>
        </w:rPr>
        <w:t>i</w:t>
      </w:r>
      <w:r>
        <w:rPr>
          <w:rFonts w:ascii="Arial" w:hAnsi="Arial" w:cs="Arial"/>
          <w:sz w:val="28"/>
          <w:szCs w:val="28"/>
          <w:vertAlign w:val="subscript"/>
        </w:rPr>
        <w:t xml:space="preserve"> </w:t>
      </w:r>
      <w:r>
        <w:rPr>
          <w:rFonts w:ascii="Arial" w:hAnsi="Arial" w:cs="Arial"/>
          <w:sz w:val="28"/>
          <w:szCs w:val="28"/>
          <w:vertAlign w:val="subscript"/>
          <w:lang w:val="en-US"/>
        </w:rPr>
        <w:t>o</w:t>
      </w:r>
      <w:r>
        <w:rPr>
          <w:rFonts w:ascii="Arial" w:hAnsi="Arial" w:cs="Arial"/>
          <w:sz w:val="28"/>
          <w:szCs w:val="28"/>
          <w:vertAlign w:val="subscript"/>
        </w:rPr>
        <w:t>.</w:t>
      </w:r>
      <w:r>
        <w:rPr>
          <w:rFonts w:ascii="Arial" w:hAnsi="Arial" w:cs="Arial"/>
          <w:sz w:val="28"/>
          <w:szCs w:val="28"/>
          <w:vertAlign w:val="subscript"/>
          <w:lang w:val="en-US"/>
        </w:rPr>
        <w:t>r</w:t>
      </w:r>
      <w:r>
        <w:rPr>
          <w:rFonts w:ascii="Arial" w:hAnsi="Arial" w:cs="Arial"/>
          <w:sz w:val="28"/>
          <w:szCs w:val="28"/>
        </w:rPr>
        <w:t>+(</w:t>
      </w:r>
      <w:r>
        <w:rPr>
          <w:rFonts w:ascii="Arial" w:hAnsi="Arial" w:cs="Arial"/>
          <w:sz w:val="28"/>
          <w:szCs w:val="28"/>
          <w:lang w:val="en-US"/>
        </w:rPr>
        <w:t>T</w:t>
      </w:r>
      <w:r>
        <w:rPr>
          <w:rFonts w:ascii="Arial" w:hAnsi="Arial" w:cs="Arial"/>
          <w:sz w:val="28"/>
          <w:szCs w:val="28"/>
          <w:vertAlign w:val="subscript"/>
          <w:lang w:val="en-US"/>
        </w:rPr>
        <w:t>i</w:t>
      </w:r>
      <w:r>
        <w:rPr>
          <w:rFonts w:ascii="Arial" w:hAnsi="Arial" w:cs="Arial"/>
          <w:sz w:val="28"/>
          <w:szCs w:val="28"/>
          <w:vertAlign w:val="subscript"/>
        </w:rPr>
        <w:t xml:space="preserve"> </w:t>
      </w:r>
      <w:r>
        <w:rPr>
          <w:rFonts w:ascii="Arial" w:hAnsi="Arial" w:cs="Arial"/>
          <w:sz w:val="28"/>
          <w:szCs w:val="28"/>
          <w:vertAlign w:val="subscript"/>
          <w:lang w:val="en-US"/>
        </w:rPr>
        <w:t>o</w:t>
      </w:r>
      <w:r>
        <w:rPr>
          <w:rFonts w:ascii="Arial" w:hAnsi="Arial" w:cs="Arial"/>
          <w:sz w:val="28"/>
          <w:szCs w:val="28"/>
          <w:vertAlign w:val="subscript"/>
        </w:rPr>
        <w:t>.</w:t>
      </w:r>
      <w:r>
        <w:rPr>
          <w:rFonts w:ascii="Arial" w:hAnsi="Arial" w:cs="Arial"/>
          <w:sz w:val="28"/>
          <w:szCs w:val="28"/>
          <w:vertAlign w:val="subscript"/>
          <w:lang w:val="en-US"/>
        </w:rPr>
        <w:t>r</w:t>
      </w:r>
      <w:r>
        <w:rPr>
          <w:rFonts w:ascii="Arial" w:hAnsi="Arial" w:cs="Arial"/>
          <w:sz w:val="28"/>
          <w:szCs w:val="28"/>
        </w:rPr>
        <w:t>*</w:t>
      </w:r>
      <w:r>
        <w:rPr>
          <w:rFonts w:ascii="Arial" w:hAnsi="Arial" w:cs="Arial"/>
          <w:sz w:val="28"/>
          <w:szCs w:val="28"/>
        </w:rPr>
        <w:sym w:font="Symbol" w:char="F044"/>
      </w:r>
      <w:r>
        <w:rPr>
          <w:rFonts w:ascii="Arial" w:hAnsi="Arial" w:cs="Arial"/>
          <w:sz w:val="28"/>
          <w:szCs w:val="28"/>
          <w:lang w:val="en-US"/>
        </w:rPr>
        <w:t>T</w:t>
      </w:r>
      <w:r>
        <w:rPr>
          <w:rFonts w:ascii="Arial" w:hAnsi="Arial" w:cs="Arial"/>
          <w:sz w:val="28"/>
          <w:szCs w:val="28"/>
          <w:vertAlign w:val="subscript"/>
          <w:lang w:val="en-US"/>
        </w:rPr>
        <w:t>i</w:t>
      </w:r>
      <w:r>
        <w:rPr>
          <w:rFonts w:ascii="Arial" w:hAnsi="Arial" w:cs="Arial"/>
          <w:sz w:val="28"/>
          <w:szCs w:val="28"/>
          <w:vertAlign w:val="subscript"/>
        </w:rPr>
        <w:t xml:space="preserve"> н.</w:t>
      </w:r>
      <w:r>
        <w:rPr>
          <w:rFonts w:ascii="Arial" w:hAnsi="Arial" w:cs="Arial"/>
          <w:sz w:val="28"/>
          <w:szCs w:val="28"/>
          <w:vertAlign w:val="subscript"/>
          <w:lang w:val="en-US"/>
        </w:rPr>
        <w:t>r</w:t>
      </w:r>
      <w:r>
        <w:rPr>
          <w:rFonts w:ascii="Arial" w:hAnsi="Arial" w:cs="Arial"/>
          <w:sz w:val="28"/>
          <w:szCs w:val="28"/>
        </w:rPr>
        <w:t>)/100,</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vertAlign w:val="subscript"/>
          <w:lang w:val="en-US"/>
        </w:rPr>
        <w:t>i</w:t>
      </w:r>
      <w:r>
        <w:rPr>
          <w:rFonts w:ascii="BalticaUzbek" w:hAnsi="BalticaUzbek" w:cs="BalticaUzbek"/>
          <w:sz w:val="28"/>
          <w:szCs w:val="28"/>
          <w:vertAlign w:val="subscript"/>
        </w:rPr>
        <w:t>.н.</w:t>
      </w:r>
      <w:r>
        <w:rPr>
          <w:rFonts w:ascii="BalticaUzbek" w:hAnsi="BalticaUzbek" w:cs="BalticaUzbek"/>
          <w:sz w:val="28"/>
          <w:szCs w:val="28"/>
          <w:vertAlign w:val="subscript"/>
          <w:lang w:val="en-US"/>
        </w:rPr>
        <w:t>r</w:t>
      </w:r>
      <w:r>
        <w:rPr>
          <w:rFonts w:ascii="BalticaUzbek" w:hAnsi="BalticaUzbek" w:cs="BalticaUzbek"/>
          <w:sz w:val="28"/>
          <w:szCs w:val="28"/>
        </w:rPr>
        <w:t xml:space="preserve">-режалаштирилаётган йилда </w:t>
      </w:r>
      <w:r>
        <w:rPr>
          <w:rFonts w:ascii="BalticaUzbek" w:hAnsi="BalticaUzbek" w:cs="BalticaUzbek"/>
          <w:sz w:val="28"/>
          <w:szCs w:val="28"/>
          <w:lang w:val="en-US"/>
        </w:rPr>
        <w:t>i</w:t>
      </w:r>
      <w:r>
        <w:rPr>
          <w:rFonts w:ascii="BalticaUzbek" w:hAnsi="BalticaUzbek" w:cs="BalticaUzbek"/>
          <w:sz w:val="28"/>
          <w:szCs w:val="28"/>
        </w:rPr>
        <w:t>-товар гуруҳи бўйича товар айланмаси,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vertAlign w:val="subscript"/>
          <w:lang w:val="en-US"/>
        </w:rPr>
        <w:t>i</w:t>
      </w:r>
      <w:r>
        <w:rPr>
          <w:rFonts w:ascii="BalticaUzbek" w:hAnsi="BalticaUzbek" w:cs="BalticaUzbek"/>
          <w:sz w:val="28"/>
          <w:szCs w:val="28"/>
          <w:vertAlign w:val="subscript"/>
        </w:rPr>
        <w:t xml:space="preserve"> </w:t>
      </w:r>
      <w:r>
        <w:rPr>
          <w:rFonts w:ascii="BalticaUzbek" w:hAnsi="BalticaUzbek" w:cs="BalticaUzbek"/>
          <w:sz w:val="28"/>
          <w:szCs w:val="28"/>
          <w:vertAlign w:val="subscript"/>
          <w:lang w:val="en-US"/>
        </w:rPr>
        <w:t>o</w:t>
      </w:r>
      <w:r>
        <w:rPr>
          <w:rFonts w:ascii="BalticaUzbek" w:hAnsi="BalticaUzbek" w:cs="BalticaUzbek"/>
          <w:sz w:val="28"/>
          <w:szCs w:val="28"/>
          <w:vertAlign w:val="subscript"/>
        </w:rPr>
        <w:t>.</w:t>
      </w:r>
      <w:r>
        <w:rPr>
          <w:rFonts w:ascii="BalticaUzbek" w:hAnsi="BalticaUzbek" w:cs="BalticaUzbek"/>
          <w:sz w:val="28"/>
          <w:szCs w:val="28"/>
          <w:vertAlign w:val="subscript"/>
          <w:lang w:val="en-US"/>
        </w:rPr>
        <w:t>r</w:t>
      </w:r>
      <w:r>
        <w:rPr>
          <w:rFonts w:ascii="BalticaUzbek" w:hAnsi="BalticaUzbek" w:cs="BalticaUzbek"/>
          <w:sz w:val="28"/>
          <w:szCs w:val="28"/>
        </w:rPr>
        <w:t xml:space="preserve">-ҳисобот йилида </w:t>
      </w:r>
      <w:r>
        <w:rPr>
          <w:rFonts w:ascii="BalticaUzbek" w:hAnsi="BalticaUzbek" w:cs="BalticaUzbek"/>
          <w:sz w:val="28"/>
          <w:szCs w:val="28"/>
          <w:lang w:val="en-US"/>
        </w:rPr>
        <w:t>i</w:t>
      </w:r>
      <w:r>
        <w:rPr>
          <w:rFonts w:ascii="BalticaUzbek" w:hAnsi="BalticaUzbek" w:cs="BalticaUzbek"/>
          <w:sz w:val="28"/>
          <w:szCs w:val="28"/>
        </w:rPr>
        <w:t>-товар гуруҳи бўйича чакана айланмаси,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lang w:val="en-US"/>
        </w:rPr>
        <w:t>T</w:t>
      </w:r>
      <w:r>
        <w:rPr>
          <w:rFonts w:ascii="BalticaUzbek" w:hAnsi="BalticaUzbek" w:cs="BalticaUzbek"/>
          <w:sz w:val="28"/>
          <w:szCs w:val="28"/>
          <w:vertAlign w:val="subscript"/>
        </w:rPr>
        <w:t xml:space="preserve"> н.</w:t>
      </w:r>
      <w:r>
        <w:rPr>
          <w:rFonts w:ascii="BalticaUzbek" w:hAnsi="BalticaUzbek" w:cs="BalticaUzbek"/>
          <w:sz w:val="28"/>
          <w:szCs w:val="28"/>
          <w:vertAlign w:val="subscript"/>
          <w:lang w:val="en-US"/>
        </w:rPr>
        <w:t>r</w:t>
      </w:r>
      <w:r>
        <w:rPr>
          <w:rFonts w:ascii="BalticaUzbek" w:hAnsi="BalticaUzbek" w:cs="BalticaUzbek"/>
          <w:sz w:val="28"/>
          <w:szCs w:val="28"/>
        </w:rPr>
        <w:t>-режалаштирилаётган йилда савдо корхонаси товар айланмаси умумий ҳажмининг ҳисобот йилига нисбатан ўсиши,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sym w:font="Symbol" w:char="F044"/>
      </w:r>
      <w:r>
        <w:rPr>
          <w:rFonts w:ascii="BalticaUzbek" w:hAnsi="BalticaUzbek" w:cs="BalticaUzbek"/>
          <w:sz w:val="28"/>
          <w:szCs w:val="28"/>
          <w:lang w:val="en-US"/>
        </w:rPr>
        <w:t>T</w:t>
      </w:r>
      <w:r>
        <w:rPr>
          <w:rFonts w:ascii="BalticaUzbek" w:hAnsi="BalticaUzbek" w:cs="BalticaUzbek"/>
          <w:sz w:val="28"/>
          <w:szCs w:val="28"/>
          <w:vertAlign w:val="subscript"/>
          <w:lang w:val="en-US"/>
        </w:rPr>
        <w:t>i</w:t>
      </w:r>
      <w:r>
        <w:rPr>
          <w:rFonts w:ascii="BalticaUzbek" w:hAnsi="BalticaUzbek" w:cs="BalticaUzbek"/>
          <w:sz w:val="28"/>
          <w:szCs w:val="28"/>
          <w:vertAlign w:val="subscript"/>
        </w:rPr>
        <w:t xml:space="preserve"> н.</w:t>
      </w:r>
      <w:r>
        <w:rPr>
          <w:rFonts w:ascii="BalticaUzbek" w:hAnsi="BalticaUzbek" w:cs="BalticaUzbek"/>
          <w:sz w:val="28"/>
          <w:szCs w:val="28"/>
          <w:vertAlign w:val="subscript"/>
          <w:lang w:val="en-US"/>
        </w:rPr>
        <w:t>r</w:t>
      </w:r>
      <w:r>
        <w:rPr>
          <w:rFonts w:ascii="BalticaUzbek" w:hAnsi="BalticaUzbek" w:cs="BalticaUzbek"/>
          <w:sz w:val="28"/>
          <w:szCs w:val="28"/>
        </w:rPr>
        <w:t xml:space="preserve">- режалаштирилаётган йилда </w:t>
      </w:r>
      <w:r>
        <w:rPr>
          <w:rFonts w:ascii="BalticaUzbek" w:hAnsi="BalticaUzbek" w:cs="BalticaUzbek"/>
          <w:sz w:val="28"/>
          <w:szCs w:val="28"/>
          <w:lang w:val="en-US"/>
        </w:rPr>
        <w:t>i</w:t>
      </w:r>
      <w:r>
        <w:rPr>
          <w:rFonts w:ascii="BalticaUzbek" w:hAnsi="BalticaUzbek" w:cs="BalticaUzbek"/>
          <w:sz w:val="28"/>
          <w:szCs w:val="28"/>
        </w:rPr>
        <w:t>-товар гуруҳи бўйича товар айланмаси умумий ҳажмининг ҳисобот йилига нисбатан ўсиши,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4.5-жадвалда юқорида келтирилган формулалар бўйича ҳисобланган товар айланмаси  таркибини режалаштириш маълумотлари келтирилган.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товар айланмаси таркибини ҳисоблаш учун турли хил иқтисодий-математик моделлар қўлланиши мумкин бўлиб, улардан энг асосийлари тренд, авторегрессия ва омиллар усули ҳисобланади.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Кўриб чиқилган усулларнинг барчаси ҳар бир товар гуруҳи бўйича алоҳида ҳисоб-китоблар ва келгусида режалаштирилаётган товар айланмаси умумий ҳажмига чиқилишини назарда тутади. бироқ товар айланмаси таркибини товар гуруҳлари бўйича бундай ҳисоблаш усуллари бир қатор камчиликларга ҳам эга.</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Биринчидан, товар гуруҳлари бўйича ҳисобланган товар айланмаси йиғиндиси илгари белгиланган миқдорга мос келмаслиги ва ва тўғирлаш коэффициентлари киритишни талаб қилиши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Иккинчидан, кўриб чиқилган усуллар истеъмол хусусиятига кўра бир-бирига ўхшан ва турдош товарларнинг бир-бирини алмаштиришини ҳисобга олмайди.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Айтиб ўтилган камчиликларни аниқлаш учун иқтисодий-математик моделлаштиришнинг босқичма-босқич усулидан фойдаланиш мумкин. Бунда катта товар гуруҳлари бўйича ҳисоб-китоблар тўғри ва ишончлироқ бўлишидан келиб чиқиш лозим. Шу сабабли товар айланмасини катта товар гуруҳлари бўйича ҳисоблашдан майда товар гуруҳлари, ҳатто айрим товарлар бўйича ҳисоблашга ўтиш мақсадга мувофиқ бўлар эди.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Биринчи босқичда барча товарлар йириклаштирилган товар гуруҳларига тақсимланиб, бундай гуруҳлар бўйича товар айланмасининг </w:t>
      </w:r>
      <w:r>
        <w:rPr>
          <w:rFonts w:ascii="BalticaUzbek" w:hAnsi="BalticaUzbek" w:cs="BalticaUzbek"/>
          <w:sz w:val="28"/>
          <w:szCs w:val="28"/>
        </w:rPr>
        <w:lastRenderedPageBreak/>
        <w:t>савдо корхонаси товар айланмаси умумий ҳажмига боғлиқлиги қуйидагича аниқланади:</w:t>
      </w: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Z</w:t>
      </w:r>
      <w:r>
        <w:rPr>
          <w:rFonts w:ascii="Arial" w:hAnsi="Arial" w:cs="Arial"/>
          <w:sz w:val="28"/>
          <w:szCs w:val="28"/>
          <w:vertAlign w:val="subscript"/>
          <w:lang w:val="en-US"/>
        </w:rPr>
        <w:t>i</w:t>
      </w:r>
      <w:r>
        <w:rPr>
          <w:rFonts w:ascii="Arial" w:hAnsi="Arial" w:cs="Arial"/>
          <w:sz w:val="28"/>
          <w:szCs w:val="28"/>
        </w:rPr>
        <w:t>қ</w:t>
      </w:r>
      <w:r>
        <w:rPr>
          <w:rFonts w:ascii="Arial" w:hAnsi="Arial" w:cs="Arial"/>
          <w:sz w:val="28"/>
          <w:szCs w:val="28"/>
          <w:lang w:val="en-US"/>
        </w:rPr>
        <w:t>a</w:t>
      </w:r>
      <w:r>
        <w:rPr>
          <w:rFonts w:ascii="Arial" w:hAnsi="Arial" w:cs="Arial"/>
          <w:sz w:val="28"/>
          <w:szCs w:val="28"/>
        </w:rPr>
        <w:t>+</w:t>
      </w:r>
      <w:r>
        <w:rPr>
          <w:rFonts w:ascii="Arial" w:hAnsi="Arial" w:cs="Arial"/>
          <w:sz w:val="28"/>
          <w:szCs w:val="28"/>
          <w:lang w:val="en-US"/>
        </w:rPr>
        <w:t>by</w:t>
      </w:r>
      <w:r>
        <w:rPr>
          <w:rFonts w:ascii="Arial" w:hAnsi="Arial" w:cs="Arial"/>
          <w:sz w:val="28"/>
          <w:szCs w:val="28"/>
        </w:rPr>
        <w:t>,</w:t>
      </w:r>
    </w:p>
    <w:p w:rsidR="00EE674C" w:rsidRDefault="00EE674C" w:rsidP="00EE674C">
      <w:pPr>
        <w:suppressAutoHyphens/>
        <w:ind w:firstLine="851"/>
        <w:jc w:val="center"/>
        <w:rPr>
          <w:rFonts w:ascii="BalticaUzbek" w:hAnsi="BalticaUzbek" w:cs="BalticaUzbek"/>
          <w:b/>
          <w:bCs/>
          <w:sz w:val="28"/>
          <w:szCs w:val="28"/>
        </w:rPr>
      </w:pPr>
    </w:p>
    <w:p w:rsidR="00EE674C" w:rsidRDefault="00EE674C" w:rsidP="00EE674C">
      <w:pPr>
        <w:suppressAutoHyphens/>
        <w:ind w:firstLine="851"/>
        <w:jc w:val="center"/>
        <w:rPr>
          <w:rFonts w:ascii="BalticaUzbek" w:hAnsi="BalticaUzbek" w:cs="BalticaUzbek"/>
          <w:sz w:val="28"/>
          <w:szCs w:val="28"/>
        </w:rPr>
      </w:pPr>
      <w:r>
        <w:rPr>
          <w:rFonts w:ascii="BalticaUzbek" w:hAnsi="BalticaUzbek" w:cs="BalticaUzbek"/>
          <w:b/>
          <w:bCs/>
          <w:sz w:val="28"/>
          <w:szCs w:val="28"/>
        </w:rPr>
        <w:t>4.5-жадвал.</w:t>
      </w:r>
      <w:r>
        <w:rPr>
          <w:rFonts w:ascii="BalticaUzbek" w:hAnsi="BalticaUzbek" w:cs="BalticaUzbek"/>
          <w:sz w:val="28"/>
          <w:szCs w:val="28"/>
        </w:rPr>
        <w:t xml:space="preserve"> Савдо корхонаси товар айланмаси таркибини режалаштириш </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559"/>
        <w:gridCol w:w="1560"/>
        <w:gridCol w:w="1275"/>
        <w:gridCol w:w="1134"/>
        <w:gridCol w:w="1134"/>
        <w:gridCol w:w="1418"/>
      </w:tblGrid>
      <w:tr w:rsidR="00EE674C" w:rsidTr="00E50857">
        <w:tblPrEx>
          <w:tblCellMar>
            <w:top w:w="0" w:type="dxa"/>
            <w:bottom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Товар гуруҳлари</w:t>
            </w:r>
          </w:p>
        </w:tc>
        <w:tc>
          <w:tcPr>
            <w:tcW w:w="155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ind w:left="-108"/>
              <w:jc w:val="both"/>
              <w:rPr>
                <w:rFonts w:ascii="BalticaUzbek" w:hAnsi="BalticaUzbek" w:cs="BalticaUzbek"/>
                <w:sz w:val="24"/>
                <w:szCs w:val="24"/>
              </w:rPr>
            </w:pPr>
            <w:r>
              <w:rPr>
                <w:rFonts w:ascii="BalticaUzbek" w:hAnsi="BalticaUzbek" w:cs="BalticaUzbek"/>
                <w:sz w:val="24"/>
                <w:szCs w:val="24"/>
              </w:rPr>
              <w:t>Ўтган йилдаги товар айланмаси, минг сўм</w:t>
            </w:r>
          </w:p>
        </w:tc>
        <w:tc>
          <w:tcPr>
            <w:tcW w:w="1560"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Ҳисобот йилдаги товар айланмаси, минг сўм</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Режалаштирилаётган йилда товар айланмасининг ўсиши, минг сўм</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Эастиклик коэффициенти, % (Э</w:t>
            </w:r>
            <w:r>
              <w:rPr>
                <w:rFonts w:ascii="BalticaUzbek" w:hAnsi="BalticaUzbek" w:cs="BalticaUzbek"/>
                <w:sz w:val="24"/>
                <w:szCs w:val="24"/>
                <w:vertAlign w:val="subscript"/>
                <w:lang w:val="en-US"/>
              </w:rPr>
              <w:t>i</w:t>
            </w:r>
            <w:r>
              <w:rPr>
                <w:rFonts w:ascii="BalticaUzbek" w:hAnsi="BalticaUzbek" w:cs="BalticaUzbek"/>
                <w:sz w:val="24"/>
                <w:szCs w:val="24"/>
                <w:vertAlign w:val="subscript"/>
              </w:rPr>
              <w:t>)</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Товар айланмаси ўсиши, % (</w:t>
            </w:r>
            <w:r>
              <w:rPr>
                <w:rFonts w:ascii="BalticaUzbek" w:hAnsi="BalticaUzbek" w:cs="BalticaUzbek"/>
                <w:sz w:val="24"/>
                <w:szCs w:val="24"/>
              </w:rPr>
              <w:sym w:font="Symbol" w:char="F044"/>
            </w:r>
            <w:r>
              <w:rPr>
                <w:rFonts w:ascii="BalticaUzbek" w:hAnsi="BalticaUzbek" w:cs="BalticaUzbek"/>
                <w:sz w:val="24"/>
                <w:szCs w:val="24"/>
              </w:rPr>
              <w:t>Т</w:t>
            </w:r>
            <w:r>
              <w:rPr>
                <w:rFonts w:ascii="BalticaUzbek" w:hAnsi="BalticaUzbek" w:cs="BalticaUzbek"/>
                <w:sz w:val="24"/>
                <w:szCs w:val="24"/>
                <w:vertAlign w:val="subscript"/>
                <w:lang w:val="en-US"/>
              </w:rPr>
              <w:t>i</w:t>
            </w:r>
            <w:r>
              <w:rPr>
                <w:rFonts w:ascii="BalticaUzbek" w:hAnsi="BalticaUzbek" w:cs="BalticaUzbek"/>
                <w:sz w:val="24"/>
                <w:szCs w:val="24"/>
                <w:vertAlign w:val="subscript"/>
              </w:rPr>
              <w:t xml:space="preserve"> н.</w:t>
            </w:r>
            <w:r>
              <w:rPr>
                <w:rFonts w:ascii="BalticaUzbek" w:hAnsi="BalticaUzbek" w:cs="BalticaUzbek"/>
                <w:sz w:val="24"/>
                <w:szCs w:val="24"/>
                <w:vertAlign w:val="subscript"/>
                <w:lang w:val="en-US"/>
              </w:rPr>
              <w:t>r</w:t>
            </w:r>
            <w:r>
              <w:rPr>
                <w:rFonts w:ascii="BalticaUzbek" w:hAnsi="BalticaUzbek" w:cs="BalticaUzbek"/>
                <w:sz w:val="24"/>
                <w:szCs w:val="24"/>
              </w:rPr>
              <w:t>)</w:t>
            </w:r>
          </w:p>
        </w:tc>
        <w:tc>
          <w:tcPr>
            <w:tcW w:w="1418" w:type="dxa"/>
            <w:tcBorders>
              <w:top w:val="single" w:sz="6" w:space="0" w:color="auto"/>
              <w:left w:val="single" w:sz="6" w:space="0" w:color="auto"/>
              <w:bottom w:val="single" w:sz="6" w:space="0" w:color="auto"/>
              <w:right w:val="single" w:sz="4" w:space="0" w:color="auto"/>
            </w:tcBorders>
          </w:tcPr>
          <w:p w:rsidR="00EE674C" w:rsidRDefault="00EE674C" w:rsidP="00E50857">
            <w:pPr>
              <w:suppressAutoHyphens/>
              <w:jc w:val="both"/>
              <w:rPr>
                <w:rFonts w:ascii="BalticaUzbek" w:hAnsi="BalticaUzbek" w:cs="BalticaUzbek"/>
                <w:sz w:val="24"/>
                <w:szCs w:val="24"/>
                <w:lang w:val="uz-Cyrl-UZ"/>
              </w:rPr>
            </w:pPr>
            <w:r>
              <w:rPr>
                <w:rFonts w:ascii="BalticaUzbek" w:hAnsi="BalticaUzbek" w:cs="BalticaUzbek"/>
                <w:sz w:val="24"/>
                <w:szCs w:val="24"/>
              </w:rPr>
              <w:t>Режалаштирилаётган йилда товар айланмаси ҳажми, минг сўм</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 xml:space="preserve"> (Т</w:t>
            </w:r>
            <w:r>
              <w:rPr>
                <w:rFonts w:ascii="BalticaUzbek" w:hAnsi="BalticaUzbek" w:cs="BalticaUzbek"/>
                <w:sz w:val="24"/>
                <w:szCs w:val="24"/>
                <w:vertAlign w:val="subscript"/>
                <w:lang w:val="en-US"/>
              </w:rPr>
              <w:t>i</w:t>
            </w:r>
            <w:r>
              <w:rPr>
                <w:rFonts w:ascii="BalticaUzbek" w:hAnsi="BalticaUzbek" w:cs="BalticaUzbek"/>
                <w:sz w:val="24"/>
                <w:szCs w:val="24"/>
                <w:vertAlign w:val="subscript"/>
              </w:rPr>
              <w:t xml:space="preserve"> н.</w:t>
            </w:r>
            <w:r>
              <w:rPr>
                <w:rFonts w:ascii="BalticaUzbek" w:hAnsi="BalticaUzbek" w:cs="BalticaUzbek"/>
                <w:sz w:val="24"/>
                <w:szCs w:val="24"/>
                <w:vertAlign w:val="subscript"/>
                <w:lang w:val="en-US"/>
              </w:rPr>
              <w:t>r</w:t>
            </w:r>
            <w:r>
              <w:rPr>
                <w:rFonts w:ascii="BalticaUzbek" w:hAnsi="BalticaUzbek" w:cs="BalticaUzbek"/>
                <w:sz w:val="24"/>
                <w:szCs w:val="24"/>
              </w:rPr>
              <w:t>)</w:t>
            </w:r>
          </w:p>
        </w:tc>
      </w:tr>
      <w:tr w:rsidR="00EE674C" w:rsidTr="00E50857">
        <w:tblPrEx>
          <w:tblCellMar>
            <w:top w:w="0" w:type="dxa"/>
            <w:bottom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Матолар</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Кийим-кечак</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Трикотаж</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Пойафзал</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Атторлик моллари</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Маданий моллар</w:t>
            </w:r>
          </w:p>
          <w:p w:rsidR="00EE674C" w:rsidRDefault="00EE674C" w:rsidP="00E50857">
            <w:pPr>
              <w:suppressAutoHyphens/>
              <w:jc w:val="both"/>
              <w:rPr>
                <w:rFonts w:ascii="BalticaUzbek" w:hAnsi="BalticaUzbek" w:cs="BalticaUzbek"/>
                <w:sz w:val="24"/>
                <w:szCs w:val="24"/>
              </w:rPr>
            </w:pPr>
            <w:r>
              <w:rPr>
                <w:sz w:val="24"/>
                <w:szCs w:val="24"/>
              </w:rPr>
              <w:t>Х</w:t>
            </w:r>
            <w:r>
              <w:rPr>
                <w:rFonts w:ascii="BalticaUzbek" w:hAnsi="BalticaUzbek" w:cs="BalticaUzbek"/>
                <w:sz w:val="24"/>
                <w:szCs w:val="24"/>
              </w:rPr>
              <w:t>ўжалик моллари</w:t>
            </w:r>
          </w:p>
          <w:p w:rsidR="00EE674C" w:rsidRDefault="00EE674C" w:rsidP="00E50857">
            <w:pPr>
              <w:suppressAutoHyphens/>
              <w:jc w:val="both"/>
              <w:rPr>
                <w:rFonts w:ascii="BalticaUzbek" w:hAnsi="BalticaUzbek" w:cs="BalticaUzbek"/>
                <w:sz w:val="24"/>
                <w:szCs w:val="24"/>
              </w:rPr>
            </w:pPr>
            <w:r>
              <w:rPr>
                <w:rFonts w:ascii="BalticaUzbek" w:hAnsi="BalticaUzbek" w:cs="BalticaUzbek"/>
                <w:sz w:val="24"/>
                <w:szCs w:val="24"/>
              </w:rPr>
              <w:t>бошқа товарлар</w:t>
            </w:r>
          </w:p>
        </w:tc>
        <w:tc>
          <w:tcPr>
            <w:tcW w:w="155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10,4</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43,9</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13,3</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15,0</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12,7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18,9</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15,7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21,1</w:t>
            </w:r>
          </w:p>
        </w:tc>
        <w:tc>
          <w:tcPr>
            <w:tcW w:w="1560"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10,9</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46,0</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13,8</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16,3</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13,2</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20,5</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16,9</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21,5</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3,38</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3,38</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2,66</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6,12</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2,74</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5,97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5,36</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1,33</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0,89</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0,89</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0,70</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1,61</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0,722</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1,57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1,41</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0,35</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4,8</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4,8</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3,8</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8,7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3,9</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8,5</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7,6</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1,9</w:t>
            </w:r>
          </w:p>
        </w:tc>
        <w:tc>
          <w:tcPr>
            <w:tcW w:w="1418" w:type="dxa"/>
            <w:tcBorders>
              <w:top w:val="single" w:sz="6" w:space="0" w:color="auto"/>
              <w:left w:val="single" w:sz="6" w:space="0" w:color="auto"/>
              <w:bottom w:val="single" w:sz="6" w:space="0" w:color="auto"/>
              <w:right w:val="single" w:sz="4"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11,3</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47,6</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14,2</w:t>
            </w: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17,3</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13,6</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21,7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17,7</w:t>
            </w:r>
          </w:p>
          <w:p w:rsidR="00EE674C" w:rsidRDefault="00EE674C" w:rsidP="00E50857">
            <w:pPr>
              <w:suppressAutoHyphens/>
              <w:jc w:val="center"/>
              <w:rPr>
                <w:rFonts w:ascii="BalticaUzbek" w:hAnsi="BalticaUzbek" w:cs="BalticaUzbek"/>
                <w:sz w:val="24"/>
                <w:szCs w:val="24"/>
              </w:rPr>
            </w:pPr>
          </w:p>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21,8</w:t>
            </w:r>
          </w:p>
        </w:tc>
      </w:tr>
      <w:tr w:rsidR="00EE674C" w:rsidTr="00E50857">
        <w:tblPrEx>
          <w:tblCellMar>
            <w:top w:w="0" w:type="dxa"/>
            <w:bottom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both"/>
              <w:rPr>
                <w:rFonts w:ascii="BalticaUzbek" w:hAnsi="BalticaUzbek" w:cs="BalticaUzbek"/>
                <w:sz w:val="24"/>
                <w:szCs w:val="24"/>
              </w:rPr>
            </w:pPr>
            <w:r>
              <w:rPr>
                <w:sz w:val="24"/>
                <w:szCs w:val="24"/>
              </w:rPr>
              <w:t>Ж</w:t>
            </w:r>
            <w:r>
              <w:rPr>
                <w:rFonts w:ascii="BalticaUzbek" w:hAnsi="BalticaUzbek" w:cs="BalticaUzbek"/>
                <w:sz w:val="24"/>
                <w:szCs w:val="24"/>
              </w:rPr>
              <w:t>ами</w:t>
            </w:r>
          </w:p>
        </w:tc>
        <w:tc>
          <w:tcPr>
            <w:tcW w:w="1559"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151,0</w:t>
            </w:r>
          </w:p>
        </w:tc>
        <w:tc>
          <w:tcPr>
            <w:tcW w:w="1560"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159,1</w:t>
            </w:r>
          </w:p>
        </w:tc>
        <w:tc>
          <w:tcPr>
            <w:tcW w:w="1275"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3,8</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5,4</w:t>
            </w:r>
          </w:p>
        </w:tc>
        <w:tc>
          <w:tcPr>
            <w:tcW w:w="1418" w:type="dxa"/>
            <w:tcBorders>
              <w:top w:val="single" w:sz="6" w:space="0" w:color="auto"/>
              <w:left w:val="single" w:sz="6" w:space="0" w:color="auto"/>
              <w:bottom w:val="single" w:sz="6" w:space="0" w:color="auto"/>
              <w:right w:val="single" w:sz="4" w:space="0" w:color="auto"/>
            </w:tcBorders>
          </w:tcPr>
          <w:p w:rsidR="00EE674C" w:rsidRDefault="00EE674C" w:rsidP="00E50857">
            <w:pPr>
              <w:suppressAutoHyphens/>
              <w:jc w:val="center"/>
              <w:rPr>
                <w:rFonts w:ascii="BalticaUzbek" w:hAnsi="BalticaUzbek" w:cs="BalticaUzbek"/>
                <w:sz w:val="24"/>
                <w:szCs w:val="24"/>
              </w:rPr>
            </w:pPr>
            <w:r>
              <w:rPr>
                <w:rFonts w:ascii="BalticaUzbek" w:hAnsi="BalticaUzbek" w:cs="BalticaUzbek"/>
                <w:sz w:val="24"/>
                <w:szCs w:val="24"/>
              </w:rPr>
              <w:t>165,2</w:t>
            </w:r>
          </w:p>
        </w:tc>
      </w:tr>
    </w:tbl>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Z</w:t>
      </w:r>
      <w:r>
        <w:rPr>
          <w:rFonts w:ascii="BalticaUzbek" w:hAnsi="BalticaUzbek" w:cs="BalticaUzbek"/>
          <w:sz w:val="28"/>
          <w:szCs w:val="28"/>
          <w:vertAlign w:val="subscript"/>
          <w:lang w:val="en-US"/>
        </w:rPr>
        <w:t>i</w:t>
      </w:r>
      <w:r>
        <w:rPr>
          <w:rFonts w:ascii="BalticaUzbek" w:hAnsi="BalticaUzbek" w:cs="BalticaUzbek"/>
          <w:sz w:val="28"/>
          <w:szCs w:val="28"/>
        </w:rPr>
        <w:t xml:space="preserve">- </w:t>
      </w:r>
      <w:r>
        <w:rPr>
          <w:rFonts w:ascii="BalticaUzbek" w:hAnsi="BalticaUzbek" w:cs="BalticaUzbek"/>
          <w:sz w:val="28"/>
          <w:szCs w:val="28"/>
          <w:lang w:val="en-US"/>
        </w:rPr>
        <w:t>i</w:t>
      </w:r>
      <w:r>
        <w:rPr>
          <w:rFonts w:ascii="BalticaUzbek" w:hAnsi="BalticaUzbek" w:cs="BalticaUzbek"/>
          <w:sz w:val="28"/>
          <w:szCs w:val="28"/>
        </w:rPr>
        <w:t>-йириклаштирилган товар гуруҳи бўйича товар айланмаси,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у-савдо корхонаси товар айланмаси умумий ҳажми,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Сўнгра йириклаштирилган гуруҳлар алоҳида кичик гуруҳларга тақсимланади ҳамда бу гуруҳлар бўйича товар айланмасининг йириклаштирилган товарлар гуруҳи бўйича товар айланмасига боғлиқлиги қуйидагича топилади: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K</w:t>
      </w:r>
      <w:r>
        <w:rPr>
          <w:rFonts w:ascii="Arial" w:hAnsi="Arial" w:cs="Arial"/>
          <w:sz w:val="28"/>
          <w:szCs w:val="28"/>
          <w:vertAlign w:val="subscript"/>
          <w:lang w:val="en-US"/>
        </w:rPr>
        <w:t>j</w:t>
      </w:r>
      <w:r>
        <w:rPr>
          <w:rFonts w:ascii="Arial" w:hAnsi="Arial" w:cs="Arial"/>
          <w:sz w:val="28"/>
          <w:szCs w:val="28"/>
        </w:rPr>
        <w:t>қ</w:t>
      </w:r>
      <w:r>
        <w:rPr>
          <w:rFonts w:ascii="Arial" w:hAnsi="Arial" w:cs="Arial"/>
          <w:sz w:val="28"/>
          <w:szCs w:val="28"/>
          <w:lang w:val="en-US"/>
        </w:rPr>
        <w:t>a</w:t>
      </w:r>
      <w:r>
        <w:rPr>
          <w:rFonts w:ascii="Arial" w:hAnsi="Arial" w:cs="Arial"/>
          <w:sz w:val="28"/>
          <w:szCs w:val="28"/>
        </w:rPr>
        <w:t>+</w:t>
      </w:r>
      <w:r>
        <w:rPr>
          <w:rFonts w:ascii="Arial" w:hAnsi="Arial" w:cs="Arial"/>
          <w:sz w:val="28"/>
          <w:szCs w:val="28"/>
          <w:lang w:val="en-US"/>
        </w:rPr>
        <w:t>bZ</w:t>
      </w:r>
      <w:r>
        <w:rPr>
          <w:rFonts w:ascii="Arial" w:hAnsi="Arial" w:cs="Arial"/>
          <w:sz w:val="28"/>
          <w:szCs w:val="28"/>
          <w:vertAlign w:val="subscript"/>
          <w:lang w:val="en-US"/>
        </w:rPr>
        <w:t>i</w:t>
      </w:r>
      <w:r>
        <w:rPr>
          <w:rFonts w:ascii="Arial" w:hAnsi="Arial" w:cs="Arial"/>
          <w:sz w:val="28"/>
          <w:szCs w:val="28"/>
        </w:rPr>
        <w:t>,</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lang w:val="en-US"/>
        </w:rPr>
        <w:t>K</w:t>
      </w:r>
      <w:r>
        <w:rPr>
          <w:rFonts w:ascii="BalticaUzbek" w:hAnsi="BalticaUzbek" w:cs="BalticaUzbek"/>
          <w:sz w:val="28"/>
          <w:szCs w:val="28"/>
          <w:vertAlign w:val="subscript"/>
          <w:lang w:val="en-US"/>
        </w:rPr>
        <w:t>j</w:t>
      </w:r>
      <w:r>
        <w:rPr>
          <w:rFonts w:ascii="BalticaUzbek" w:hAnsi="BalticaUzbek" w:cs="BalticaUzbek"/>
          <w:sz w:val="28"/>
          <w:szCs w:val="28"/>
        </w:rPr>
        <w:t>-</w:t>
      </w:r>
      <w:r>
        <w:rPr>
          <w:rFonts w:ascii="BalticaUzbek" w:hAnsi="BalticaUzbek" w:cs="BalticaUzbek"/>
          <w:sz w:val="28"/>
          <w:szCs w:val="28"/>
          <w:lang w:val="en-US"/>
        </w:rPr>
        <w:t>j</w:t>
      </w:r>
      <w:r>
        <w:rPr>
          <w:rFonts w:ascii="BalticaUzbek" w:hAnsi="BalticaUzbek" w:cs="BalticaUzbek"/>
          <w:sz w:val="28"/>
          <w:szCs w:val="28"/>
        </w:rPr>
        <w:t>-кичик гуруҳи бўйича товар айланмаси, сўм;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 Ва ниҳоят, айрим товарлар бўйича товар айланмаси кичик гуруҳлар бўйича аниқланади:</w:t>
      </w:r>
    </w:p>
    <w:p w:rsidR="00EE674C" w:rsidRPr="0093031E"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center"/>
        <w:rPr>
          <w:rFonts w:ascii="Arial" w:hAnsi="Arial" w:cs="Arial"/>
          <w:sz w:val="28"/>
          <w:szCs w:val="28"/>
        </w:rPr>
      </w:pPr>
      <w:r>
        <w:rPr>
          <w:rFonts w:ascii="Arial" w:hAnsi="Arial" w:cs="Arial"/>
          <w:sz w:val="28"/>
          <w:szCs w:val="28"/>
          <w:lang w:val="en-US"/>
        </w:rPr>
        <w:t>L</w:t>
      </w:r>
      <w:r>
        <w:rPr>
          <w:rFonts w:ascii="Arial" w:hAnsi="Arial" w:cs="Arial"/>
          <w:sz w:val="28"/>
          <w:szCs w:val="28"/>
          <w:vertAlign w:val="subscript"/>
          <w:lang w:val="en-US"/>
        </w:rPr>
        <w:t>f</w:t>
      </w:r>
      <w:r>
        <w:rPr>
          <w:rFonts w:ascii="Arial" w:hAnsi="Arial" w:cs="Arial"/>
          <w:sz w:val="28"/>
          <w:szCs w:val="28"/>
        </w:rPr>
        <w:t>қ</w:t>
      </w:r>
      <w:r>
        <w:rPr>
          <w:rFonts w:ascii="Arial" w:hAnsi="Arial" w:cs="Arial"/>
          <w:sz w:val="28"/>
          <w:szCs w:val="28"/>
          <w:lang w:val="en-US"/>
        </w:rPr>
        <w:t>a</w:t>
      </w:r>
      <w:r>
        <w:rPr>
          <w:rFonts w:ascii="Arial" w:hAnsi="Arial" w:cs="Arial"/>
          <w:sz w:val="28"/>
          <w:szCs w:val="28"/>
        </w:rPr>
        <w:t>+</w:t>
      </w:r>
      <w:r>
        <w:rPr>
          <w:rFonts w:ascii="Arial" w:hAnsi="Arial" w:cs="Arial"/>
          <w:sz w:val="28"/>
          <w:szCs w:val="28"/>
          <w:lang w:val="en-US"/>
        </w:rPr>
        <w:t>bK</w:t>
      </w:r>
      <w:r>
        <w:rPr>
          <w:rFonts w:ascii="Arial" w:hAnsi="Arial" w:cs="Arial"/>
          <w:sz w:val="28"/>
          <w:szCs w:val="28"/>
          <w:vertAlign w:val="subscript"/>
          <w:lang w:val="en-US"/>
        </w:rPr>
        <w:t>j</w:t>
      </w:r>
      <w:r>
        <w:rPr>
          <w:rFonts w:ascii="Arial" w:hAnsi="Arial" w:cs="Arial"/>
          <w:sz w:val="28"/>
          <w:szCs w:val="28"/>
        </w:rPr>
        <w:t>?</w:t>
      </w:r>
    </w:p>
    <w:p w:rsidR="00EE674C" w:rsidRDefault="00EE674C" w:rsidP="00EE674C">
      <w:pPr>
        <w:suppressAutoHyphens/>
        <w:ind w:firstLine="851"/>
        <w:jc w:val="center"/>
        <w:rPr>
          <w:rFonts w:ascii="Arial" w:hAnsi="Arial" w:cs="Arial"/>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r>
        <w:rPr>
          <w:rFonts w:ascii="BalticaUzbek" w:hAnsi="BalticaUzbek" w:cs="BalticaUzbek"/>
          <w:sz w:val="28"/>
          <w:szCs w:val="28"/>
          <w:lang w:val="en-US"/>
        </w:rPr>
        <w:t>L</w:t>
      </w:r>
      <w:r>
        <w:rPr>
          <w:rFonts w:ascii="BalticaUzbek" w:hAnsi="BalticaUzbek" w:cs="BalticaUzbek"/>
          <w:sz w:val="28"/>
          <w:szCs w:val="28"/>
          <w:vertAlign w:val="subscript"/>
          <w:lang w:val="en-US"/>
        </w:rPr>
        <w:t>f</w:t>
      </w:r>
      <w:r>
        <w:rPr>
          <w:rFonts w:ascii="BalticaUzbek" w:hAnsi="BalticaUzbek" w:cs="BalticaUzbek"/>
          <w:sz w:val="28"/>
          <w:szCs w:val="28"/>
        </w:rPr>
        <w:t xml:space="preserve">- </w:t>
      </w:r>
      <w:r>
        <w:rPr>
          <w:rFonts w:ascii="BalticaUzbek" w:hAnsi="BalticaUzbek" w:cs="BalticaUzbek"/>
          <w:sz w:val="28"/>
          <w:szCs w:val="28"/>
          <w:lang w:val="en-US"/>
        </w:rPr>
        <w:t>f</w:t>
      </w:r>
      <w:r>
        <w:rPr>
          <w:rFonts w:ascii="BalticaUzbek" w:hAnsi="BalticaUzbek" w:cs="BalticaUzbek"/>
          <w:sz w:val="28"/>
          <w:szCs w:val="28"/>
        </w:rPr>
        <w:t>-товар бўйича товар айланмаси, сўм;</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таркибини босқичма-босқич ҳисоблаш усулида барча товарлар массасини бир қатор товар гуруҳларига тақсимлаш зарурати юзага келади. Бу гуруҳларга сифати, биологик хусусияти, истеъмол қилиш усули, эҳтиёжларни қондириш даражаси бўйича ўхшаш ҳамда бир-бирини тўлдирувчи товарларни бирлаштириш лозим.</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Дастлабки босқичда озиқ-овқат ва ноозиқ-овқат маҳсулотлари ажратиб олинади. Сўнгра озиқ-овқат ва ноозиқ-овқат маҳсулотлари бир қатор йириклаштирилган гуруҳларга ьўлинади (бу босқичда ҳеч қайси йириклаштирилган гуруҳга кирмайдиган маҳсулотлар ҳам ажратилиши мумкин, масалан, тамаки маҳсулолари, чой, туз ва ҳоказо). Озиқ-овқат маҳсулотларини қуйидаги гуруҳларга тақсимлаш мумкин:</w:t>
      </w:r>
    </w:p>
    <w:p w:rsidR="00EE674C" w:rsidRDefault="00EE674C" w:rsidP="00EE674C">
      <w:pPr>
        <w:numPr>
          <w:ilvl w:val="0"/>
          <w:numId w:val="9"/>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ҳайвонлардан олинувчи маҳсулотлар;</w:t>
      </w:r>
    </w:p>
    <w:p w:rsidR="00EE674C" w:rsidRDefault="00EE674C" w:rsidP="00EE674C">
      <w:pPr>
        <w:numPr>
          <w:ilvl w:val="0"/>
          <w:numId w:val="9"/>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қанд-шакар ва қандолат маҳсулотлари;</w:t>
      </w:r>
    </w:p>
    <w:p w:rsidR="00EE674C" w:rsidRDefault="00EE674C" w:rsidP="00EE674C">
      <w:pPr>
        <w:numPr>
          <w:ilvl w:val="0"/>
          <w:numId w:val="9"/>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нон ва нон маҳсулолтари;</w:t>
      </w:r>
    </w:p>
    <w:p w:rsidR="00EE674C" w:rsidRDefault="00EE674C" w:rsidP="00EE674C">
      <w:pPr>
        <w:numPr>
          <w:ilvl w:val="0"/>
          <w:numId w:val="9"/>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мева ва сабзавотлар;</w:t>
      </w:r>
    </w:p>
    <w:p w:rsidR="00EE674C" w:rsidRDefault="00EE674C" w:rsidP="00EE674C">
      <w:pPr>
        <w:numPr>
          <w:ilvl w:val="0"/>
          <w:numId w:val="9"/>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спиртли ва спиртсиз ичимликлар.</w:t>
      </w:r>
    </w:p>
    <w:p w:rsidR="00EE674C" w:rsidRDefault="00EE674C" w:rsidP="00EE674C">
      <w:pPr>
        <w:pStyle w:val="33"/>
      </w:pPr>
      <w:r>
        <w:t>Ноозиқ-овқат маҳсулотларининг қуйидаги гуруҳларини ажратиб кўрстаиш мумкин:</w:t>
      </w:r>
    </w:p>
    <w:p w:rsidR="00EE674C" w:rsidRDefault="00EE674C" w:rsidP="00EE674C">
      <w:pPr>
        <w:numPr>
          <w:ilvl w:val="0"/>
          <w:numId w:val="10"/>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кийим-кечак (жумладан, мато ва пойафзал);</w:t>
      </w:r>
    </w:p>
    <w:p w:rsidR="00EE674C" w:rsidRDefault="00EE674C" w:rsidP="00EE674C">
      <w:pPr>
        <w:numPr>
          <w:ilvl w:val="0"/>
          <w:numId w:val="10"/>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маданий-маиший ва хўжалик моллари;</w:t>
      </w:r>
    </w:p>
    <w:p w:rsidR="00EE674C" w:rsidRDefault="00EE674C" w:rsidP="00EE674C">
      <w:pPr>
        <w:numPr>
          <w:ilvl w:val="0"/>
          <w:numId w:val="10"/>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санитария ва гигиена предметлари;</w:t>
      </w:r>
    </w:p>
    <w:p w:rsidR="00EE674C" w:rsidRDefault="00EE674C" w:rsidP="00EE674C">
      <w:pPr>
        <w:numPr>
          <w:ilvl w:val="0"/>
          <w:numId w:val="10"/>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атторлик моллари;</w:t>
      </w:r>
    </w:p>
    <w:p w:rsidR="00EE674C" w:rsidRDefault="00EE674C" w:rsidP="00EE674C">
      <w:pPr>
        <w:numPr>
          <w:ilvl w:val="0"/>
          <w:numId w:val="10"/>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бошқа ноозиқ-овқат товарлари.</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Кейинги босқичда ҳар ир йирик гуруҳни янада майда гуруҳларга бўлиш зарур бўлиб, бунда уларни бир-бирига боғлиқлигига катта эътибор қаратиш мақсадга мувофиқ. Масалан, укрупненная группа продуктов животного происхождения может ҳайвонлардан олинувчи маҳсулотлар гуруҳини гўшт ва сут маҳсулотлари, балиқ маҳсулотларига тақсимлаш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Худди шу тарзда йирик ноозиқ-овқат гуруҳлари ҳам майда гуруҳларга тақсимланади. Масалан, кийим-кечаклар гуруҳини матолар, ички кийим, трикотаж маҳсулолари, поайзал кабиларга бўлиш мумкин. Товар гуруҳларини шу тарзда кетма-кетликда кичиклаштириш якуний ҳисобда алоиҳида муайн товарларнинг ажратилишига олиб келади.</w:t>
      </w:r>
    </w:p>
    <w:p w:rsidR="00EE674C" w:rsidRDefault="00EE674C" w:rsidP="00EE674C">
      <w:pPr>
        <w:suppressAutoHyphens/>
        <w:ind w:firstLine="851"/>
        <w:jc w:val="both"/>
        <w:rPr>
          <w:rFonts w:ascii="BalticaUzbek" w:hAnsi="BalticaUzbek" w:cs="BalticaUzbek"/>
          <w:sz w:val="28"/>
          <w:szCs w:val="28"/>
        </w:rPr>
      </w:pPr>
    </w:p>
    <w:p w:rsidR="00EE674C" w:rsidRDefault="00EE674C" w:rsidP="00EE674C">
      <w:pPr>
        <w:suppressAutoHyphens/>
        <w:ind w:firstLine="851"/>
        <w:jc w:val="center"/>
        <w:rPr>
          <w:rFonts w:ascii="BalticaUzbek" w:hAnsi="BalticaUzbek" w:cs="BalticaUzbek"/>
          <w:i/>
          <w:iCs/>
          <w:sz w:val="28"/>
          <w:szCs w:val="28"/>
        </w:rPr>
      </w:pPr>
      <w:r>
        <w:rPr>
          <w:rFonts w:ascii="BalticaUzbek" w:hAnsi="BalticaUzbek" w:cs="BalticaUzbek"/>
          <w:i/>
          <w:iCs/>
          <w:sz w:val="28"/>
          <w:szCs w:val="28"/>
        </w:rPr>
        <w:t>Назорат учун саволлар:</w:t>
      </w:r>
    </w:p>
    <w:p w:rsidR="00EE674C" w:rsidRDefault="00EE674C" w:rsidP="00EE674C">
      <w:pPr>
        <w:suppressAutoHyphens/>
        <w:ind w:firstLine="851"/>
        <w:jc w:val="center"/>
        <w:rPr>
          <w:rFonts w:ascii="BalticaUzbek" w:hAnsi="BalticaUzbek" w:cs="BalticaUzbek"/>
          <w:i/>
          <w:iCs/>
          <w:sz w:val="28"/>
          <w:szCs w:val="28"/>
        </w:rPr>
      </w:pP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1. Савдо фаолиятининг иқтисодий натижаларига нималарни мисол қилиб келтириш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2. Чакана товар айланмаси таркибига нималарни киритиш мумкин?</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3. Чакана товар айланмасини стратегик тартибга солишинг моҳиятини очиб беринг.</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4. Чакана товар айланмасини таҳлил қилиш услубияти қандай?</w:t>
      </w:r>
    </w:p>
    <w:p w:rsidR="00EE674C" w:rsidRDefault="00EE674C" w:rsidP="00EE674C">
      <w:pPr>
        <w:suppressAutoHyphens/>
        <w:ind w:firstLine="851"/>
        <w:jc w:val="both"/>
        <w:rPr>
          <w:rFonts w:ascii="BalticaUzbek" w:hAnsi="BalticaUzbek" w:cs="BalticaUzbek"/>
          <w:sz w:val="28"/>
          <w:szCs w:val="28"/>
        </w:rPr>
      </w:pPr>
      <w:r>
        <w:rPr>
          <w:rFonts w:ascii="BalticaUzbek" w:hAnsi="BalticaUzbek" w:cs="BalticaUzbek"/>
          <w:sz w:val="28"/>
          <w:szCs w:val="28"/>
        </w:rPr>
        <w:t>5. Чакана товар айланмаси динамикасига таъсир кўрсатувчи омилларни санаб беринг.</w:t>
      </w:r>
    </w:p>
    <w:p w:rsidR="00EE674C" w:rsidRDefault="00EE674C" w:rsidP="00EE674C">
      <w:pPr>
        <w:suppressAutoHyphens/>
        <w:ind w:firstLine="851"/>
        <w:jc w:val="center"/>
        <w:rPr>
          <w:rFonts w:ascii="BalticaUzbek" w:hAnsi="BalticaUzbek" w:cs="BalticaUzbek"/>
          <w:i/>
          <w:iCs/>
          <w:sz w:val="28"/>
          <w:szCs w:val="28"/>
        </w:rPr>
      </w:pPr>
    </w:p>
    <w:p w:rsidR="00EE674C" w:rsidRPr="00370427" w:rsidRDefault="00EE674C" w:rsidP="00EE674C">
      <w:pPr>
        <w:suppressAutoHyphens/>
        <w:ind w:firstLine="851"/>
        <w:jc w:val="center"/>
        <w:rPr>
          <w:i/>
          <w:iCs/>
          <w:sz w:val="28"/>
          <w:szCs w:val="28"/>
        </w:rPr>
      </w:pPr>
      <w:r>
        <w:rPr>
          <w:i/>
          <w:iCs/>
          <w:sz w:val="28"/>
          <w:szCs w:val="28"/>
        </w:rPr>
        <w:t>Янги</w:t>
      </w:r>
      <w:r w:rsidRPr="00370427">
        <w:rPr>
          <w:i/>
          <w:iCs/>
          <w:sz w:val="28"/>
          <w:szCs w:val="28"/>
        </w:rPr>
        <w:t xml:space="preserve"> </w:t>
      </w:r>
      <w:r>
        <w:rPr>
          <w:i/>
          <w:iCs/>
          <w:sz w:val="28"/>
          <w:szCs w:val="28"/>
        </w:rPr>
        <w:t>педагогик</w:t>
      </w:r>
      <w:r w:rsidRPr="00370427">
        <w:rPr>
          <w:i/>
          <w:iCs/>
          <w:sz w:val="28"/>
          <w:szCs w:val="28"/>
        </w:rPr>
        <w:t xml:space="preserve"> </w:t>
      </w:r>
      <w:r>
        <w:rPr>
          <w:i/>
          <w:iCs/>
          <w:sz w:val="28"/>
          <w:szCs w:val="28"/>
        </w:rPr>
        <w:t>технологиядан</w:t>
      </w:r>
      <w:r w:rsidRPr="00370427">
        <w:rPr>
          <w:i/>
          <w:iCs/>
          <w:sz w:val="28"/>
          <w:szCs w:val="28"/>
        </w:rPr>
        <w:t xml:space="preserve"> </w:t>
      </w:r>
      <w:r>
        <w:rPr>
          <w:i/>
          <w:iCs/>
          <w:sz w:val="28"/>
          <w:szCs w:val="28"/>
        </w:rPr>
        <w:t>фойдаланиш</w:t>
      </w:r>
      <w:r w:rsidRPr="00370427">
        <w:rPr>
          <w:i/>
          <w:iCs/>
          <w:sz w:val="28"/>
          <w:szCs w:val="28"/>
        </w:rPr>
        <w:t>:</w:t>
      </w:r>
    </w:p>
    <w:p w:rsidR="00EE674C" w:rsidRDefault="00EE674C" w:rsidP="00EE674C">
      <w:pPr>
        <w:ind w:firstLine="851"/>
        <w:jc w:val="both"/>
        <w:rPr>
          <w:sz w:val="28"/>
          <w:szCs w:val="28"/>
          <w:lang w:val="uz-Cyrl-UZ"/>
        </w:rPr>
      </w:pPr>
      <w:r>
        <w:rPr>
          <w:sz w:val="28"/>
          <w:szCs w:val="28"/>
        </w:rPr>
        <w:t>Ушбу</w:t>
      </w:r>
      <w:r w:rsidRPr="00370427">
        <w:rPr>
          <w:sz w:val="28"/>
          <w:szCs w:val="28"/>
        </w:rPr>
        <w:t xml:space="preserve"> </w:t>
      </w:r>
      <w:r>
        <w:rPr>
          <w:sz w:val="28"/>
          <w:szCs w:val="28"/>
        </w:rPr>
        <w:t>мавзуни</w:t>
      </w:r>
      <w:r w:rsidRPr="00370427">
        <w:rPr>
          <w:sz w:val="28"/>
          <w:szCs w:val="28"/>
        </w:rPr>
        <w:t xml:space="preserve"> </w:t>
      </w:r>
      <w:r>
        <w:rPr>
          <w:sz w:val="28"/>
          <w:szCs w:val="28"/>
        </w:rPr>
        <w:t>ёритишда</w:t>
      </w:r>
      <w:r w:rsidRPr="00370427">
        <w:rPr>
          <w:sz w:val="28"/>
          <w:szCs w:val="28"/>
        </w:rPr>
        <w:t xml:space="preserve"> </w:t>
      </w:r>
      <w:r>
        <w:rPr>
          <w:sz w:val="28"/>
          <w:szCs w:val="28"/>
        </w:rPr>
        <w:t>маъруза</w:t>
      </w:r>
      <w:r w:rsidRPr="00370427">
        <w:rPr>
          <w:sz w:val="28"/>
          <w:szCs w:val="28"/>
        </w:rPr>
        <w:t xml:space="preserve"> </w:t>
      </w:r>
      <w:r>
        <w:rPr>
          <w:sz w:val="28"/>
          <w:szCs w:val="28"/>
        </w:rPr>
        <w:t>маш</w:t>
      </w:r>
      <w:r>
        <w:rPr>
          <w:sz w:val="28"/>
          <w:szCs w:val="28"/>
          <w:lang w:val="uz-Cyrl-UZ"/>
        </w:rPr>
        <w:t>ғ</w:t>
      </w:r>
      <w:r>
        <w:rPr>
          <w:sz w:val="28"/>
          <w:szCs w:val="28"/>
        </w:rPr>
        <w:t>улотида</w:t>
      </w:r>
      <w:r w:rsidRPr="00370427">
        <w:rPr>
          <w:sz w:val="28"/>
          <w:szCs w:val="28"/>
        </w:rPr>
        <w:t xml:space="preserve"> </w:t>
      </w:r>
      <w:r>
        <w:rPr>
          <w:sz w:val="28"/>
          <w:szCs w:val="28"/>
          <w:lang w:val="uz-Cyrl-UZ"/>
        </w:rPr>
        <w:t>“</w:t>
      </w:r>
      <w:r>
        <w:rPr>
          <w:sz w:val="28"/>
          <w:szCs w:val="28"/>
        </w:rPr>
        <w:t>веер</w:t>
      </w:r>
      <w:r>
        <w:rPr>
          <w:sz w:val="28"/>
          <w:szCs w:val="28"/>
          <w:lang w:val="uz-Cyrl-UZ"/>
        </w:rPr>
        <w:t>”,</w:t>
      </w:r>
      <w:r>
        <w:rPr>
          <w:sz w:val="28"/>
          <w:szCs w:val="28"/>
          <w:lang w:val="uz-Cyrl-UZ"/>
        </w:rPr>
        <w:br/>
        <w:t>амалиётда “</w:t>
      </w:r>
      <w:r>
        <w:rPr>
          <w:sz w:val="28"/>
          <w:szCs w:val="28"/>
        </w:rPr>
        <w:t>иқтисодчи раҳбар</w:t>
      </w:r>
      <w:r>
        <w:rPr>
          <w:sz w:val="28"/>
          <w:szCs w:val="28"/>
          <w:lang w:val="uz-Cyrl-UZ"/>
        </w:rPr>
        <w:t>”</w:t>
      </w:r>
      <w:r w:rsidRPr="00370427">
        <w:rPr>
          <w:sz w:val="28"/>
          <w:szCs w:val="28"/>
        </w:rPr>
        <w:t xml:space="preserve"> </w:t>
      </w:r>
      <w:r>
        <w:rPr>
          <w:sz w:val="28"/>
          <w:szCs w:val="28"/>
        </w:rPr>
        <w:t>педагогик</w:t>
      </w:r>
      <w:r w:rsidRPr="00370427">
        <w:rPr>
          <w:sz w:val="28"/>
          <w:szCs w:val="28"/>
        </w:rPr>
        <w:t xml:space="preserve"> </w:t>
      </w:r>
      <w:r>
        <w:rPr>
          <w:sz w:val="28"/>
          <w:szCs w:val="28"/>
        </w:rPr>
        <w:t>технологиясидан</w:t>
      </w:r>
      <w:r w:rsidRPr="00370427">
        <w:rPr>
          <w:sz w:val="28"/>
          <w:szCs w:val="28"/>
        </w:rPr>
        <w:t xml:space="preserve"> </w:t>
      </w:r>
      <w:r>
        <w:rPr>
          <w:sz w:val="28"/>
          <w:szCs w:val="28"/>
        </w:rPr>
        <w:t>фойдаланилади</w:t>
      </w:r>
      <w:r>
        <w:rPr>
          <w:sz w:val="28"/>
          <w:szCs w:val="28"/>
          <w:lang w:val="uz-Cyrl-UZ"/>
        </w:rPr>
        <w:t>.</w:t>
      </w:r>
    </w:p>
    <w:p w:rsidR="00EE674C" w:rsidRDefault="00EE674C" w:rsidP="00EE674C">
      <w:pPr>
        <w:ind w:firstLine="851"/>
        <w:jc w:val="both"/>
        <w:rPr>
          <w:sz w:val="28"/>
          <w:szCs w:val="28"/>
          <w:lang w:val="uz-Cyrl-UZ"/>
        </w:rPr>
      </w:pPr>
    </w:p>
    <w:p w:rsidR="00EE674C" w:rsidRDefault="00EE674C" w:rsidP="00EE674C">
      <w:pPr>
        <w:ind w:firstLine="851"/>
        <w:jc w:val="center"/>
        <w:rPr>
          <w:i/>
          <w:iCs/>
          <w:sz w:val="28"/>
          <w:szCs w:val="28"/>
          <w:lang w:val="uz-Cyrl-UZ"/>
        </w:rPr>
      </w:pPr>
      <w:r>
        <w:rPr>
          <w:i/>
          <w:iCs/>
          <w:sz w:val="28"/>
          <w:szCs w:val="28"/>
        </w:rPr>
        <w:t>Фойдаланилган адабиётлар:</w:t>
      </w:r>
    </w:p>
    <w:p w:rsidR="00EE674C" w:rsidRDefault="00EE674C" w:rsidP="00EE674C">
      <w:pPr>
        <w:widowControl w:val="0"/>
        <w:numPr>
          <w:ilvl w:val="0"/>
          <w:numId w:val="11"/>
        </w:numPr>
        <w:tabs>
          <w:tab w:val="clear" w:pos="1620"/>
          <w:tab w:val="num" w:pos="0"/>
        </w:tabs>
        <w:overflowPunct w:val="0"/>
        <w:ind w:left="0" w:firstLine="851"/>
        <w:jc w:val="both"/>
        <w:textAlignment w:val="baseline"/>
        <w:rPr>
          <w:sz w:val="28"/>
          <w:szCs w:val="28"/>
          <w:lang w:val="uz-Cyrl-UZ"/>
        </w:rPr>
      </w:pPr>
      <w:r>
        <w:rPr>
          <w:sz w:val="28"/>
          <w:szCs w:val="28"/>
          <w:lang w:val="uz-Cyrl-UZ"/>
        </w:rPr>
        <w:t>“</w:t>
      </w:r>
      <w:r w:rsidRPr="00370427">
        <w:rPr>
          <w:sz w:val="28"/>
          <w:szCs w:val="28"/>
          <w:lang w:val="uz-Cyrl-UZ"/>
        </w:rPr>
        <w:t xml:space="preserve">Тадбиркорлик субъектларини </w:t>
      </w:r>
      <w:r>
        <w:rPr>
          <w:sz w:val="28"/>
          <w:szCs w:val="28"/>
          <w:lang w:val="uz-Cyrl-UZ"/>
        </w:rPr>
        <w:t xml:space="preserve">ҳуқуқий ҳимоя қилиш тизимини янада такомиллаштириш чора-тадбирлари тўғрисида”ги </w:t>
      </w:r>
      <w:r w:rsidRPr="00370427">
        <w:rPr>
          <w:sz w:val="28"/>
          <w:szCs w:val="28"/>
          <w:lang w:val="uz-Cyrl-UZ"/>
        </w:rPr>
        <w:t>Ўзбекистон Республикаси Президентининг</w:t>
      </w:r>
      <w:r>
        <w:rPr>
          <w:sz w:val="28"/>
          <w:szCs w:val="28"/>
          <w:lang w:val="uz-Cyrl-UZ"/>
        </w:rPr>
        <w:t xml:space="preserve"> Фармони, 2005 йил 14 июн.</w:t>
      </w:r>
    </w:p>
    <w:p w:rsidR="00EE674C" w:rsidRDefault="00EE674C" w:rsidP="00EE674C">
      <w:pPr>
        <w:widowControl w:val="0"/>
        <w:numPr>
          <w:ilvl w:val="0"/>
          <w:numId w:val="11"/>
        </w:numPr>
        <w:tabs>
          <w:tab w:val="clear" w:pos="1620"/>
          <w:tab w:val="num" w:pos="0"/>
        </w:tabs>
        <w:overflowPunct w:val="0"/>
        <w:ind w:left="0" w:firstLine="851"/>
        <w:jc w:val="both"/>
        <w:textAlignment w:val="baseline"/>
        <w:rPr>
          <w:sz w:val="28"/>
          <w:szCs w:val="28"/>
          <w:lang w:val="uz-Cyrl-UZ"/>
        </w:rPr>
      </w:pPr>
      <w:r>
        <w:rPr>
          <w:sz w:val="28"/>
          <w:szCs w:val="28"/>
          <w:lang w:val="uz-Cyrl-UZ"/>
        </w:rPr>
        <w:t>“Бозор ислоҳотларини чуқурлаштириш ва иқтисодиётни янада эркинлаштириш соҳасидаги устувор йўна</w:t>
      </w:r>
      <w:r w:rsidRPr="00370427">
        <w:rPr>
          <w:sz w:val="28"/>
          <w:szCs w:val="28"/>
          <w:lang w:val="uz-Cyrl-UZ"/>
        </w:rPr>
        <w:t>ли</w:t>
      </w:r>
      <w:r>
        <w:rPr>
          <w:sz w:val="28"/>
          <w:szCs w:val="28"/>
          <w:lang w:val="uz-Cyrl-UZ"/>
        </w:rPr>
        <w:t>ш</w:t>
      </w:r>
      <w:r w:rsidRPr="00370427">
        <w:rPr>
          <w:sz w:val="28"/>
          <w:szCs w:val="28"/>
          <w:lang w:val="uz-Cyrl-UZ"/>
        </w:rPr>
        <w:t>лар амалга оширилишини</w:t>
      </w:r>
      <w:r>
        <w:rPr>
          <w:sz w:val="28"/>
          <w:szCs w:val="28"/>
          <w:lang w:val="uz-Cyrl-UZ"/>
        </w:rPr>
        <w:t xml:space="preserve"> жадаллаштириш чора-тадбирлари тўғрисида”ги </w:t>
      </w:r>
      <w:r w:rsidRPr="00370427">
        <w:rPr>
          <w:sz w:val="28"/>
          <w:szCs w:val="28"/>
          <w:lang w:val="uz-Cyrl-UZ"/>
        </w:rPr>
        <w:t>Ўзбекистон Республикаси Президентининг</w:t>
      </w:r>
      <w:r>
        <w:rPr>
          <w:sz w:val="28"/>
          <w:szCs w:val="28"/>
          <w:lang w:val="uz-Cyrl-UZ"/>
        </w:rPr>
        <w:t xml:space="preserve"> Фармони, 2005 йил 14 июн.</w:t>
      </w:r>
    </w:p>
    <w:p w:rsidR="00EE674C" w:rsidRDefault="00EE674C" w:rsidP="00EE674C">
      <w:pPr>
        <w:widowControl w:val="0"/>
        <w:numPr>
          <w:ilvl w:val="0"/>
          <w:numId w:val="11"/>
        </w:numPr>
        <w:tabs>
          <w:tab w:val="clear" w:pos="1620"/>
          <w:tab w:val="num" w:pos="0"/>
        </w:tabs>
        <w:overflowPunct w:val="0"/>
        <w:ind w:left="0" w:firstLine="851"/>
        <w:jc w:val="both"/>
        <w:textAlignment w:val="baseline"/>
        <w:rPr>
          <w:sz w:val="28"/>
          <w:szCs w:val="28"/>
          <w:lang w:val="uz-Cyrl-UZ"/>
        </w:rPr>
      </w:pPr>
      <w:r w:rsidRPr="00370427">
        <w:rPr>
          <w:sz w:val="28"/>
          <w:szCs w:val="28"/>
          <w:lang w:val="uz-Cyrl-UZ"/>
        </w:rPr>
        <w:t>И.А.</w:t>
      </w:r>
      <w:r w:rsidRPr="00CA3D08">
        <w:rPr>
          <w:sz w:val="28"/>
          <w:szCs w:val="28"/>
          <w:lang w:val="uz-Cyrl-UZ"/>
        </w:rPr>
        <w:t>Каримов "</w:t>
      </w:r>
      <w:r>
        <w:rPr>
          <w:sz w:val="28"/>
          <w:szCs w:val="28"/>
          <w:lang w:val="uz-Cyrl-UZ"/>
        </w:rPr>
        <w:t>Хавфсизлик ва тинчлик учун курашмоқ керак</w:t>
      </w:r>
      <w:r w:rsidRPr="00CA3D08">
        <w:rPr>
          <w:sz w:val="28"/>
          <w:szCs w:val="28"/>
          <w:lang w:val="uz-Cyrl-UZ"/>
        </w:rPr>
        <w:t xml:space="preserve">". Т. </w:t>
      </w:r>
      <w:r>
        <w:rPr>
          <w:sz w:val="28"/>
          <w:szCs w:val="28"/>
          <w:lang w:val="uz-Cyrl-UZ"/>
        </w:rPr>
        <w:t>10</w:t>
      </w:r>
      <w:r w:rsidRPr="00CA3D08">
        <w:rPr>
          <w:sz w:val="28"/>
          <w:szCs w:val="28"/>
          <w:lang w:val="uz-Cyrl-UZ"/>
        </w:rPr>
        <w:t>-Т.: "Ўзбекистон", 200</w:t>
      </w:r>
      <w:r>
        <w:rPr>
          <w:sz w:val="28"/>
          <w:szCs w:val="28"/>
          <w:lang w:val="uz-Cyrl-UZ"/>
        </w:rPr>
        <w:t>2</w:t>
      </w:r>
      <w:r w:rsidRPr="00CA3D08">
        <w:rPr>
          <w:sz w:val="28"/>
          <w:szCs w:val="28"/>
          <w:lang w:val="uz-Cyrl-UZ"/>
        </w:rPr>
        <w:t xml:space="preserve"> </w:t>
      </w:r>
      <w:r w:rsidRPr="00D54857">
        <w:rPr>
          <w:sz w:val="28"/>
          <w:szCs w:val="28"/>
          <w:lang w:val="uz-Cyrl-UZ"/>
        </w:rPr>
        <w:t>й.</w:t>
      </w:r>
    </w:p>
    <w:p w:rsidR="00EE674C" w:rsidRPr="00370427" w:rsidRDefault="00EE674C" w:rsidP="00EE674C">
      <w:pPr>
        <w:widowControl w:val="0"/>
        <w:numPr>
          <w:ilvl w:val="0"/>
          <w:numId w:val="11"/>
        </w:numPr>
        <w:tabs>
          <w:tab w:val="clear" w:pos="1620"/>
          <w:tab w:val="num" w:pos="0"/>
        </w:tabs>
        <w:overflowPunct w:val="0"/>
        <w:ind w:left="0" w:firstLine="851"/>
        <w:jc w:val="both"/>
        <w:textAlignment w:val="baseline"/>
        <w:rPr>
          <w:sz w:val="24"/>
          <w:szCs w:val="24"/>
        </w:rPr>
      </w:pPr>
      <w:r w:rsidRPr="00D54857">
        <w:rPr>
          <w:sz w:val="28"/>
          <w:szCs w:val="28"/>
          <w:lang w:val="uz-Cyrl-UZ"/>
        </w:rPr>
        <w:t>И.А.</w:t>
      </w:r>
      <w:r>
        <w:rPr>
          <w:sz w:val="28"/>
          <w:szCs w:val="28"/>
          <w:lang w:val="uz-Cyrl-UZ"/>
        </w:rPr>
        <w:t>Каримов Бизнинг бош мақсадимиз жамиятни демократлаштириш ва янгилаш, мамлакатни модернизация қилиш ва ислоҳ этишдир.</w:t>
      </w:r>
      <w:r w:rsidRPr="00D54857">
        <w:rPr>
          <w:sz w:val="28"/>
          <w:szCs w:val="28"/>
          <w:lang w:val="uz-Cyrl-UZ"/>
        </w:rPr>
        <w:t xml:space="preserve"> </w:t>
      </w:r>
      <w:r>
        <w:rPr>
          <w:sz w:val="28"/>
          <w:szCs w:val="28"/>
          <w:lang w:val="uz-Cyrl-UZ"/>
        </w:rPr>
        <w:t>Т</w:t>
      </w:r>
      <w:r w:rsidRPr="00D54857">
        <w:rPr>
          <w:sz w:val="28"/>
          <w:szCs w:val="28"/>
          <w:lang w:val="uz-Cyrl-UZ"/>
        </w:rPr>
        <w:t>.: Ўзбекистон</w:t>
      </w:r>
      <w:r>
        <w:rPr>
          <w:sz w:val="28"/>
          <w:szCs w:val="28"/>
          <w:lang w:val="uz-Cyrl-UZ"/>
        </w:rPr>
        <w:t xml:space="preserve"> 2005 й.</w:t>
      </w:r>
    </w:p>
    <w:p w:rsidR="00EE674C" w:rsidRPr="00370427" w:rsidRDefault="00EE674C" w:rsidP="00EE674C">
      <w:pPr>
        <w:widowControl w:val="0"/>
        <w:numPr>
          <w:ilvl w:val="0"/>
          <w:numId w:val="11"/>
        </w:numPr>
        <w:tabs>
          <w:tab w:val="clear" w:pos="1620"/>
          <w:tab w:val="num" w:pos="0"/>
        </w:tabs>
        <w:overflowPunct w:val="0"/>
        <w:ind w:left="0" w:firstLine="851"/>
        <w:jc w:val="both"/>
        <w:textAlignment w:val="baseline"/>
        <w:rPr>
          <w:sz w:val="28"/>
          <w:szCs w:val="28"/>
        </w:rPr>
      </w:pPr>
      <w:r w:rsidRPr="00370427">
        <w:rPr>
          <w:sz w:val="28"/>
          <w:szCs w:val="28"/>
        </w:rPr>
        <w:t>Уколлов В.Ф. Теория  управления. М.:ЗАО «Экономика», 2004</w:t>
      </w:r>
    </w:p>
    <w:p w:rsidR="00EE674C" w:rsidRPr="00370427" w:rsidRDefault="00EE674C" w:rsidP="00EE674C">
      <w:pPr>
        <w:widowControl w:val="0"/>
        <w:numPr>
          <w:ilvl w:val="0"/>
          <w:numId w:val="11"/>
        </w:numPr>
        <w:tabs>
          <w:tab w:val="clear" w:pos="1620"/>
          <w:tab w:val="num" w:pos="0"/>
        </w:tabs>
        <w:overflowPunct w:val="0"/>
        <w:ind w:left="0" w:firstLine="851"/>
        <w:jc w:val="both"/>
        <w:textAlignment w:val="baseline"/>
        <w:rPr>
          <w:sz w:val="28"/>
          <w:szCs w:val="28"/>
        </w:rPr>
      </w:pPr>
      <w:r w:rsidRPr="00370427">
        <w:rPr>
          <w:sz w:val="28"/>
          <w:szCs w:val="28"/>
        </w:rPr>
        <w:t>Грузинов В. Г. Экономика предприятия. М.: «Юнити Дана», 2003</w:t>
      </w:r>
    </w:p>
    <w:p w:rsidR="00EE674C" w:rsidRPr="00370427" w:rsidRDefault="00EE674C" w:rsidP="00EE674C">
      <w:pPr>
        <w:widowControl w:val="0"/>
        <w:numPr>
          <w:ilvl w:val="0"/>
          <w:numId w:val="11"/>
        </w:numPr>
        <w:tabs>
          <w:tab w:val="clear" w:pos="1620"/>
          <w:tab w:val="num" w:pos="0"/>
        </w:tabs>
        <w:overflowPunct w:val="0"/>
        <w:ind w:left="0" w:firstLine="851"/>
        <w:jc w:val="both"/>
        <w:textAlignment w:val="baseline"/>
        <w:rPr>
          <w:sz w:val="28"/>
          <w:szCs w:val="28"/>
        </w:rPr>
      </w:pPr>
      <w:r w:rsidRPr="00370427">
        <w:rPr>
          <w:sz w:val="28"/>
          <w:szCs w:val="28"/>
        </w:rPr>
        <w:t>Грибов В.Д., Грузиков В.П. Экономика предприятия. Практикум. 3-е изд. перераб. и доп. М.: ФиС, 2004</w:t>
      </w:r>
    </w:p>
    <w:p w:rsidR="00EE674C" w:rsidRPr="00370427" w:rsidRDefault="00EE674C" w:rsidP="00EE674C">
      <w:pPr>
        <w:widowControl w:val="0"/>
        <w:numPr>
          <w:ilvl w:val="0"/>
          <w:numId w:val="11"/>
        </w:numPr>
        <w:tabs>
          <w:tab w:val="clear" w:pos="1620"/>
          <w:tab w:val="num" w:pos="0"/>
          <w:tab w:val="num" w:pos="1440"/>
        </w:tabs>
        <w:overflowPunct w:val="0"/>
        <w:ind w:left="0" w:firstLine="851"/>
        <w:jc w:val="both"/>
        <w:textAlignment w:val="baseline"/>
        <w:rPr>
          <w:sz w:val="28"/>
          <w:szCs w:val="28"/>
        </w:rPr>
      </w:pPr>
      <w:r w:rsidRPr="006825F3">
        <w:rPr>
          <w:sz w:val="28"/>
          <w:szCs w:val="28"/>
        </w:rPr>
        <w:t>М.Мухамедов,Р.Алт</w:t>
      </w:r>
      <w:r>
        <w:rPr>
          <w:sz w:val="28"/>
          <w:szCs w:val="28"/>
        </w:rPr>
        <w:t>ў</w:t>
      </w:r>
      <w:r w:rsidRPr="006825F3">
        <w:rPr>
          <w:sz w:val="28"/>
          <w:szCs w:val="28"/>
        </w:rPr>
        <w:t>нбаев,А.Кутбиддинов «Экономика торгового дела», Самарканд-1998гг.</w:t>
      </w:r>
    </w:p>
    <w:p w:rsidR="00EE674C" w:rsidRPr="00F65E9B" w:rsidRDefault="00EE674C" w:rsidP="00EE674C">
      <w:pPr>
        <w:widowControl w:val="0"/>
        <w:numPr>
          <w:ilvl w:val="0"/>
          <w:numId w:val="11"/>
        </w:numPr>
        <w:tabs>
          <w:tab w:val="clear" w:pos="1620"/>
          <w:tab w:val="num" w:pos="0"/>
          <w:tab w:val="num" w:pos="1440"/>
        </w:tabs>
        <w:overflowPunct w:val="0"/>
        <w:ind w:left="0" w:firstLine="851"/>
        <w:jc w:val="both"/>
        <w:textAlignment w:val="baseline"/>
        <w:rPr>
          <w:sz w:val="28"/>
          <w:szCs w:val="28"/>
        </w:rPr>
      </w:pPr>
      <w:hyperlink r:id="rId6" w:history="1">
        <w:r w:rsidRPr="00653B43">
          <w:rPr>
            <w:rStyle w:val="af3"/>
            <w:sz w:val="28"/>
            <w:szCs w:val="28"/>
            <w:lang w:val="en-US"/>
          </w:rPr>
          <w:t>www</w:t>
        </w:r>
        <w:r w:rsidRPr="00F65E9B">
          <w:rPr>
            <w:rStyle w:val="af3"/>
            <w:sz w:val="28"/>
            <w:szCs w:val="28"/>
          </w:rPr>
          <w:t>.</w:t>
        </w:r>
        <w:r w:rsidRPr="00653B43">
          <w:rPr>
            <w:rStyle w:val="af3"/>
            <w:sz w:val="28"/>
            <w:szCs w:val="28"/>
            <w:lang w:val="en-US"/>
          </w:rPr>
          <w:t>rea</w:t>
        </w:r>
        <w:r w:rsidRPr="00F65E9B">
          <w:rPr>
            <w:rStyle w:val="af3"/>
            <w:sz w:val="28"/>
            <w:szCs w:val="28"/>
          </w:rPr>
          <w:t>.</w:t>
        </w:r>
        <w:r w:rsidRPr="00653B43">
          <w:rPr>
            <w:rStyle w:val="af3"/>
            <w:sz w:val="28"/>
            <w:szCs w:val="28"/>
            <w:lang w:val="en-US"/>
          </w:rPr>
          <w:t>ru</w:t>
        </w:r>
      </w:hyperlink>
      <w:r w:rsidRPr="00F65E9B">
        <w:rPr>
          <w:sz w:val="28"/>
          <w:szCs w:val="28"/>
        </w:rPr>
        <w:t xml:space="preserve"> – </w:t>
      </w:r>
      <w:r>
        <w:rPr>
          <w:sz w:val="28"/>
          <w:szCs w:val="28"/>
        </w:rPr>
        <w:t xml:space="preserve">Российская экономическая академия им. Г.В.Плеханова  </w:t>
      </w:r>
    </w:p>
    <w:p w:rsidR="00EE674C" w:rsidRPr="00995335" w:rsidRDefault="00EE674C" w:rsidP="00EE674C">
      <w:pPr>
        <w:widowControl w:val="0"/>
        <w:numPr>
          <w:ilvl w:val="0"/>
          <w:numId w:val="11"/>
        </w:numPr>
        <w:tabs>
          <w:tab w:val="clear" w:pos="1620"/>
          <w:tab w:val="num" w:pos="0"/>
        </w:tabs>
        <w:overflowPunct w:val="0"/>
        <w:ind w:left="0" w:firstLine="851"/>
        <w:jc w:val="both"/>
        <w:textAlignment w:val="baseline"/>
        <w:rPr>
          <w:sz w:val="28"/>
          <w:szCs w:val="28"/>
        </w:rPr>
      </w:pPr>
      <w:hyperlink r:id="rId7" w:history="1">
        <w:r w:rsidRPr="00A61ECA">
          <w:rPr>
            <w:rStyle w:val="af3"/>
            <w:sz w:val="28"/>
            <w:szCs w:val="28"/>
            <w:lang w:val="en-US"/>
          </w:rPr>
          <w:t>www</w:t>
        </w:r>
        <w:r w:rsidRPr="00AC0D12">
          <w:rPr>
            <w:rStyle w:val="af3"/>
            <w:sz w:val="28"/>
            <w:szCs w:val="28"/>
          </w:rPr>
          <w:t>.</w:t>
        </w:r>
        <w:r w:rsidRPr="00A61ECA">
          <w:rPr>
            <w:rStyle w:val="af3"/>
            <w:sz w:val="28"/>
            <w:szCs w:val="28"/>
            <w:lang w:val="en-US"/>
          </w:rPr>
          <w:t>uzbussines</w:t>
        </w:r>
        <w:r w:rsidRPr="00AC0D12">
          <w:rPr>
            <w:rStyle w:val="af3"/>
            <w:sz w:val="28"/>
            <w:szCs w:val="28"/>
          </w:rPr>
          <w:t>.</w:t>
        </w:r>
        <w:r w:rsidRPr="00A61ECA">
          <w:rPr>
            <w:rStyle w:val="af3"/>
            <w:sz w:val="28"/>
            <w:szCs w:val="28"/>
            <w:lang w:val="en-US"/>
          </w:rPr>
          <w:t>unitech</w:t>
        </w:r>
        <w:r w:rsidRPr="00AC0D12">
          <w:rPr>
            <w:rStyle w:val="af3"/>
            <w:sz w:val="28"/>
            <w:szCs w:val="28"/>
          </w:rPr>
          <w:t>.</w:t>
        </w:r>
        <w:r w:rsidRPr="00A61ECA">
          <w:rPr>
            <w:rStyle w:val="af3"/>
            <w:sz w:val="28"/>
            <w:szCs w:val="28"/>
            <w:lang w:val="en-US"/>
          </w:rPr>
          <w:t>uz</w:t>
        </w:r>
      </w:hyperlink>
    </w:p>
    <w:p w:rsidR="00EE674C" w:rsidRPr="006825F3" w:rsidRDefault="00EE674C" w:rsidP="00EE674C">
      <w:pPr>
        <w:widowControl w:val="0"/>
        <w:overflowPunct w:val="0"/>
        <w:jc w:val="both"/>
        <w:textAlignment w:val="baseline"/>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alticaTAD">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BF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
    <w:nsid w:val="178B59A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
    <w:nsid w:val="1ED91BBA"/>
    <w:multiLevelType w:val="singleLevel"/>
    <w:tmpl w:val="E9E8F768"/>
    <w:lvl w:ilvl="0">
      <w:start w:val="1"/>
      <w:numFmt w:val="decimal"/>
      <w:lvlText w:val="%1)"/>
      <w:lvlJc w:val="left"/>
      <w:pPr>
        <w:tabs>
          <w:tab w:val="num" w:pos="1571"/>
        </w:tabs>
        <w:ind w:left="1571" w:hanging="720"/>
      </w:pPr>
      <w:rPr>
        <w:rFonts w:hint="default"/>
      </w:rPr>
    </w:lvl>
  </w:abstractNum>
  <w:abstractNum w:abstractNumId="3">
    <w:nsid w:val="1F53743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
    <w:nsid w:val="2248541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
    <w:nsid w:val="3BD109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4C1C15E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
    <w:nsid w:val="56ED0FF0"/>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
    <w:nsid w:val="5ABA4E0D"/>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9">
    <w:nsid w:val="6B65441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0">
    <w:nsid w:val="7EB81B48"/>
    <w:multiLevelType w:val="hybridMultilevel"/>
    <w:tmpl w:val="98962766"/>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num w:numId="1">
    <w:abstractNumId w:val="8"/>
  </w:num>
  <w:num w:numId="2">
    <w:abstractNumId w:val="3"/>
  </w:num>
  <w:num w:numId="3">
    <w:abstractNumId w:val="1"/>
  </w:num>
  <w:num w:numId="4">
    <w:abstractNumId w:val="0"/>
  </w:num>
  <w:num w:numId="5">
    <w:abstractNumId w:val="5"/>
  </w:num>
  <w:num w:numId="6">
    <w:abstractNumId w:val="6"/>
  </w:num>
  <w:num w:numId="7">
    <w:abstractNumId w:val="7"/>
  </w:num>
  <w:num w:numId="8">
    <w:abstractNumId w:val="2"/>
  </w:num>
  <w:num w:numId="9">
    <w:abstractNumId w:val="9"/>
  </w:num>
  <w:num w:numId="10">
    <w:abstractNumId w:val="4"/>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74C"/>
    <w:rsid w:val="00BC068A"/>
    <w:rsid w:val="00EE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74C"/>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E674C"/>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EE674C"/>
    <w:pPr>
      <w:keepNext/>
      <w:jc w:val="center"/>
      <w:outlineLvl w:val="1"/>
    </w:pPr>
    <w:rPr>
      <w:rFonts w:ascii="BalticaUzbek" w:hAnsi="BalticaUzbek" w:cs="BalticaUzbek"/>
      <w:sz w:val="28"/>
      <w:szCs w:val="28"/>
    </w:rPr>
  </w:style>
  <w:style w:type="paragraph" w:styleId="3">
    <w:name w:val="heading 3"/>
    <w:basedOn w:val="a"/>
    <w:next w:val="a"/>
    <w:link w:val="30"/>
    <w:qFormat/>
    <w:rsid w:val="00EE674C"/>
    <w:pPr>
      <w:keepNext/>
      <w:ind w:firstLine="851"/>
      <w:jc w:val="center"/>
      <w:outlineLvl w:val="2"/>
    </w:pPr>
    <w:rPr>
      <w:rFonts w:ascii="BalticaUzbek" w:hAnsi="BalticaUzbek" w:cs="BalticaUzbek"/>
      <w:u w:val="single"/>
    </w:rPr>
  </w:style>
  <w:style w:type="paragraph" w:styleId="4">
    <w:name w:val="heading 4"/>
    <w:basedOn w:val="a"/>
    <w:next w:val="a"/>
    <w:link w:val="40"/>
    <w:qFormat/>
    <w:rsid w:val="00EE674C"/>
    <w:pPr>
      <w:keepNext/>
      <w:jc w:val="center"/>
      <w:outlineLvl w:val="3"/>
    </w:pPr>
    <w:rPr>
      <w:rFonts w:ascii="BalticaUzbek" w:hAnsi="BalticaUzbek" w:cs="BalticaUzbek"/>
      <w:sz w:val="24"/>
      <w:szCs w:val="24"/>
    </w:rPr>
  </w:style>
  <w:style w:type="paragraph" w:styleId="5">
    <w:name w:val="heading 5"/>
    <w:basedOn w:val="a"/>
    <w:next w:val="a"/>
    <w:link w:val="50"/>
    <w:qFormat/>
    <w:rsid w:val="00EE674C"/>
    <w:pPr>
      <w:keepNext/>
      <w:outlineLvl w:val="4"/>
    </w:pPr>
    <w:rPr>
      <w:rFonts w:ascii="BalticaUzbek" w:hAnsi="BalticaUzbek" w:cs="BalticaUzbek"/>
      <w:sz w:val="24"/>
      <w:szCs w:val="24"/>
    </w:rPr>
  </w:style>
  <w:style w:type="paragraph" w:styleId="6">
    <w:name w:val="heading 6"/>
    <w:basedOn w:val="a"/>
    <w:next w:val="a"/>
    <w:link w:val="60"/>
    <w:qFormat/>
    <w:rsid w:val="00EE674C"/>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E674C"/>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EE674C"/>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EE674C"/>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EE674C"/>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EE674C"/>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EE674C"/>
    <w:rPr>
      <w:rFonts w:ascii="BalticaUzbek" w:eastAsia="Times New Roman" w:hAnsi="BalticaUzbek" w:cs="BalticaUzbek"/>
      <w:sz w:val="28"/>
      <w:szCs w:val="28"/>
      <w:lang w:val="ru-RU" w:eastAsia="ru-RU"/>
    </w:rPr>
  </w:style>
  <w:style w:type="paragraph" w:styleId="31">
    <w:name w:val="Body Text 3"/>
    <w:basedOn w:val="a"/>
    <w:link w:val="32"/>
    <w:rsid w:val="00EE674C"/>
    <w:pPr>
      <w:widowControl w:val="0"/>
      <w:jc w:val="center"/>
    </w:pPr>
    <w:rPr>
      <w:b/>
      <w:bCs/>
      <w:sz w:val="36"/>
      <w:szCs w:val="36"/>
    </w:rPr>
  </w:style>
  <w:style w:type="character" w:customStyle="1" w:styleId="32">
    <w:name w:val="Основной текст 3 Знак"/>
    <w:basedOn w:val="a0"/>
    <w:link w:val="31"/>
    <w:rsid w:val="00EE674C"/>
    <w:rPr>
      <w:rFonts w:ascii="Times New Roman" w:eastAsia="Times New Roman" w:hAnsi="Times New Roman" w:cs="Times New Roman"/>
      <w:b/>
      <w:bCs/>
      <w:sz w:val="36"/>
      <w:szCs w:val="36"/>
      <w:lang w:val="ru-RU" w:eastAsia="ru-RU"/>
    </w:rPr>
  </w:style>
  <w:style w:type="paragraph" w:styleId="21">
    <w:name w:val="Body Text Indent 2"/>
    <w:basedOn w:val="a"/>
    <w:link w:val="22"/>
    <w:rsid w:val="00EE674C"/>
    <w:pPr>
      <w:widowControl w:val="0"/>
      <w:ind w:left="1843" w:hanging="1843"/>
      <w:jc w:val="both"/>
    </w:pPr>
    <w:rPr>
      <w:b/>
      <w:bCs/>
      <w:sz w:val="30"/>
      <w:szCs w:val="30"/>
    </w:rPr>
  </w:style>
  <w:style w:type="character" w:customStyle="1" w:styleId="22">
    <w:name w:val="Основной текст с отступом 2 Знак"/>
    <w:basedOn w:val="a0"/>
    <w:link w:val="21"/>
    <w:rsid w:val="00EE674C"/>
    <w:rPr>
      <w:rFonts w:ascii="Times New Roman" w:eastAsia="Times New Roman" w:hAnsi="Times New Roman" w:cs="Times New Roman"/>
      <w:b/>
      <w:bCs/>
      <w:sz w:val="30"/>
      <w:szCs w:val="30"/>
      <w:lang w:val="ru-RU" w:eastAsia="ru-RU"/>
    </w:rPr>
  </w:style>
  <w:style w:type="paragraph" w:styleId="a3">
    <w:name w:val="header"/>
    <w:basedOn w:val="a"/>
    <w:link w:val="a4"/>
    <w:rsid w:val="00EE674C"/>
    <w:pPr>
      <w:widowControl w:val="0"/>
      <w:tabs>
        <w:tab w:val="center" w:pos="4153"/>
        <w:tab w:val="right" w:pos="8306"/>
      </w:tabs>
    </w:pPr>
  </w:style>
  <w:style w:type="character" w:customStyle="1" w:styleId="a4">
    <w:name w:val="Верхний колонтитул Знак"/>
    <w:basedOn w:val="a0"/>
    <w:link w:val="a3"/>
    <w:rsid w:val="00EE674C"/>
    <w:rPr>
      <w:rFonts w:ascii="Times New Roman" w:eastAsia="Times New Roman" w:hAnsi="Times New Roman" w:cs="Times New Roman"/>
      <w:sz w:val="20"/>
      <w:szCs w:val="20"/>
      <w:lang w:val="ru-RU" w:eastAsia="ru-RU"/>
    </w:rPr>
  </w:style>
  <w:style w:type="paragraph" w:customStyle="1" w:styleId="a5">
    <w:name w:val="текст сноски"/>
    <w:basedOn w:val="a"/>
    <w:rsid w:val="00EE674C"/>
    <w:pPr>
      <w:widowControl w:val="0"/>
      <w:jc w:val="both"/>
    </w:pPr>
    <w:rPr>
      <w:rFonts w:ascii="BalticaTAD" w:hAnsi="BalticaTAD" w:cs="BalticaTAD"/>
    </w:rPr>
  </w:style>
  <w:style w:type="character" w:customStyle="1" w:styleId="a6">
    <w:name w:val="знак сноски"/>
    <w:basedOn w:val="a0"/>
    <w:rsid w:val="00EE674C"/>
    <w:rPr>
      <w:vertAlign w:val="superscript"/>
    </w:rPr>
  </w:style>
  <w:style w:type="paragraph" w:styleId="a7">
    <w:name w:val="footnote text"/>
    <w:basedOn w:val="a"/>
    <w:link w:val="a8"/>
    <w:semiHidden/>
    <w:rsid w:val="00EE674C"/>
  </w:style>
  <w:style w:type="character" w:customStyle="1" w:styleId="a8">
    <w:name w:val="Текст сноски Знак"/>
    <w:basedOn w:val="a0"/>
    <w:link w:val="a7"/>
    <w:semiHidden/>
    <w:rsid w:val="00EE674C"/>
    <w:rPr>
      <w:rFonts w:ascii="Times New Roman" w:eastAsia="Times New Roman" w:hAnsi="Times New Roman" w:cs="Times New Roman"/>
      <w:sz w:val="20"/>
      <w:szCs w:val="20"/>
      <w:lang w:val="ru-RU" w:eastAsia="ru-RU"/>
    </w:rPr>
  </w:style>
  <w:style w:type="character" w:styleId="a9">
    <w:name w:val="footnote reference"/>
    <w:basedOn w:val="a0"/>
    <w:semiHidden/>
    <w:rsid w:val="00EE674C"/>
    <w:rPr>
      <w:vertAlign w:val="superscript"/>
    </w:rPr>
  </w:style>
  <w:style w:type="paragraph" w:styleId="aa">
    <w:name w:val="footer"/>
    <w:basedOn w:val="a"/>
    <w:link w:val="ab"/>
    <w:rsid w:val="00EE674C"/>
    <w:pPr>
      <w:tabs>
        <w:tab w:val="center" w:pos="4677"/>
        <w:tab w:val="right" w:pos="9355"/>
      </w:tabs>
    </w:pPr>
  </w:style>
  <w:style w:type="character" w:customStyle="1" w:styleId="ab">
    <w:name w:val="Нижний колонтитул Знак"/>
    <w:basedOn w:val="a0"/>
    <w:link w:val="aa"/>
    <w:rsid w:val="00EE674C"/>
    <w:rPr>
      <w:rFonts w:ascii="Times New Roman" w:eastAsia="Times New Roman" w:hAnsi="Times New Roman" w:cs="Times New Roman"/>
      <w:sz w:val="20"/>
      <w:szCs w:val="20"/>
      <w:lang w:val="ru-RU" w:eastAsia="ru-RU"/>
    </w:rPr>
  </w:style>
  <w:style w:type="character" w:styleId="ac">
    <w:name w:val="page number"/>
    <w:basedOn w:val="a0"/>
    <w:rsid w:val="00EE674C"/>
  </w:style>
  <w:style w:type="paragraph" w:styleId="ad">
    <w:name w:val="Title"/>
    <w:basedOn w:val="a"/>
    <w:link w:val="ae"/>
    <w:qFormat/>
    <w:rsid w:val="00EE674C"/>
    <w:pPr>
      <w:ind w:left="426" w:right="84"/>
      <w:jc w:val="center"/>
    </w:pPr>
    <w:rPr>
      <w:rFonts w:ascii="BalticaUzbek" w:hAnsi="BalticaUzbek" w:cs="BalticaUzbek"/>
      <w:sz w:val="32"/>
      <w:szCs w:val="32"/>
    </w:rPr>
  </w:style>
  <w:style w:type="character" w:customStyle="1" w:styleId="ae">
    <w:name w:val="Название Знак"/>
    <w:basedOn w:val="a0"/>
    <w:link w:val="ad"/>
    <w:rsid w:val="00EE674C"/>
    <w:rPr>
      <w:rFonts w:ascii="BalticaUzbek" w:eastAsia="Times New Roman" w:hAnsi="BalticaUzbek" w:cs="BalticaUzbek"/>
      <w:sz w:val="32"/>
      <w:szCs w:val="32"/>
      <w:lang w:val="ru-RU" w:eastAsia="ru-RU"/>
    </w:rPr>
  </w:style>
  <w:style w:type="paragraph" w:styleId="af">
    <w:name w:val="Body Text"/>
    <w:basedOn w:val="a"/>
    <w:link w:val="af0"/>
    <w:rsid w:val="00EE674C"/>
    <w:pPr>
      <w:jc w:val="center"/>
    </w:pPr>
    <w:rPr>
      <w:rFonts w:ascii="BalticaUzbek" w:hAnsi="BalticaUzbek" w:cs="BalticaUzbek"/>
      <w:sz w:val="28"/>
      <w:szCs w:val="28"/>
    </w:rPr>
  </w:style>
  <w:style w:type="character" w:customStyle="1" w:styleId="af0">
    <w:name w:val="Основной текст Знак"/>
    <w:basedOn w:val="a0"/>
    <w:link w:val="af"/>
    <w:rsid w:val="00EE674C"/>
    <w:rPr>
      <w:rFonts w:ascii="BalticaUzbek" w:eastAsia="Times New Roman" w:hAnsi="BalticaUzbek" w:cs="BalticaUzbek"/>
      <w:sz w:val="28"/>
      <w:szCs w:val="28"/>
      <w:lang w:val="ru-RU" w:eastAsia="ru-RU"/>
    </w:rPr>
  </w:style>
  <w:style w:type="paragraph" w:styleId="af1">
    <w:name w:val="Body Text Indent"/>
    <w:basedOn w:val="a"/>
    <w:link w:val="af2"/>
    <w:rsid w:val="00EE674C"/>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EE674C"/>
    <w:rPr>
      <w:rFonts w:ascii="BalticaUzbek" w:eastAsia="Times New Roman" w:hAnsi="BalticaUzbek" w:cs="BalticaUzbek"/>
      <w:b/>
      <w:bCs/>
      <w:sz w:val="28"/>
      <w:szCs w:val="28"/>
      <w:lang w:val="ru-RU" w:eastAsia="ru-RU"/>
    </w:rPr>
  </w:style>
  <w:style w:type="paragraph" w:styleId="33">
    <w:name w:val="Body Text Indent 3"/>
    <w:basedOn w:val="a"/>
    <w:link w:val="34"/>
    <w:rsid w:val="00EE674C"/>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EE674C"/>
    <w:rPr>
      <w:rFonts w:ascii="BalticaUzbek" w:eastAsia="Times New Roman" w:hAnsi="BalticaUzbek" w:cs="BalticaUzbek"/>
      <w:sz w:val="28"/>
      <w:szCs w:val="28"/>
      <w:lang w:val="ru-RU" w:eastAsia="ru-RU"/>
    </w:rPr>
  </w:style>
  <w:style w:type="character" w:styleId="af3">
    <w:name w:val="Hyperlink"/>
    <w:basedOn w:val="a0"/>
    <w:rsid w:val="00EE674C"/>
    <w:rPr>
      <w:color w:val="0000FF"/>
      <w:u w:val="single"/>
    </w:rPr>
  </w:style>
  <w:style w:type="table" w:styleId="af4">
    <w:name w:val="Table Grid"/>
    <w:basedOn w:val="a1"/>
    <w:rsid w:val="00EE674C"/>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EE674C"/>
    <w:rPr>
      <w:rFonts w:ascii="Tahoma" w:hAnsi="Tahoma" w:cs="Tahoma"/>
      <w:sz w:val="16"/>
      <w:szCs w:val="16"/>
    </w:rPr>
  </w:style>
  <w:style w:type="character" w:customStyle="1" w:styleId="af6">
    <w:name w:val="Текст выноски Знак"/>
    <w:basedOn w:val="a0"/>
    <w:link w:val="af5"/>
    <w:semiHidden/>
    <w:rsid w:val="00EE674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74C"/>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E674C"/>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EE674C"/>
    <w:pPr>
      <w:keepNext/>
      <w:jc w:val="center"/>
      <w:outlineLvl w:val="1"/>
    </w:pPr>
    <w:rPr>
      <w:rFonts w:ascii="BalticaUzbek" w:hAnsi="BalticaUzbek" w:cs="BalticaUzbek"/>
      <w:sz w:val="28"/>
      <w:szCs w:val="28"/>
    </w:rPr>
  </w:style>
  <w:style w:type="paragraph" w:styleId="3">
    <w:name w:val="heading 3"/>
    <w:basedOn w:val="a"/>
    <w:next w:val="a"/>
    <w:link w:val="30"/>
    <w:qFormat/>
    <w:rsid w:val="00EE674C"/>
    <w:pPr>
      <w:keepNext/>
      <w:ind w:firstLine="851"/>
      <w:jc w:val="center"/>
      <w:outlineLvl w:val="2"/>
    </w:pPr>
    <w:rPr>
      <w:rFonts w:ascii="BalticaUzbek" w:hAnsi="BalticaUzbek" w:cs="BalticaUzbek"/>
      <w:u w:val="single"/>
    </w:rPr>
  </w:style>
  <w:style w:type="paragraph" w:styleId="4">
    <w:name w:val="heading 4"/>
    <w:basedOn w:val="a"/>
    <w:next w:val="a"/>
    <w:link w:val="40"/>
    <w:qFormat/>
    <w:rsid w:val="00EE674C"/>
    <w:pPr>
      <w:keepNext/>
      <w:jc w:val="center"/>
      <w:outlineLvl w:val="3"/>
    </w:pPr>
    <w:rPr>
      <w:rFonts w:ascii="BalticaUzbek" w:hAnsi="BalticaUzbek" w:cs="BalticaUzbek"/>
      <w:sz w:val="24"/>
      <w:szCs w:val="24"/>
    </w:rPr>
  </w:style>
  <w:style w:type="paragraph" w:styleId="5">
    <w:name w:val="heading 5"/>
    <w:basedOn w:val="a"/>
    <w:next w:val="a"/>
    <w:link w:val="50"/>
    <w:qFormat/>
    <w:rsid w:val="00EE674C"/>
    <w:pPr>
      <w:keepNext/>
      <w:outlineLvl w:val="4"/>
    </w:pPr>
    <w:rPr>
      <w:rFonts w:ascii="BalticaUzbek" w:hAnsi="BalticaUzbek" w:cs="BalticaUzbek"/>
      <w:sz w:val="24"/>
      <w:szCs w:val="24"/>
    </w:rPr>
  </w:style>
  <w:style w:type="paragraph" w:styleId="6">
    <w:name w:val="heading 6"/>
    <w:basedOn w:val="a"/>
    <w:next w:val="a"/>
    <w:link w:val="60"/>
    <w:qFormat/>
    <w:rsid w:val="00EE674C"/>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E674C"/>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EE674C"/>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EE674C"/>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EE674C"/>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EE674C"/>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EE674C"/>
    <w:rPr>
      <w:rFonts w:ascii="BalticaUzbek" w:eastAsia="Times New Roman" w:hAnsi="BalticaUzbek" w:cs="BalticaUzbek"/>
      <w:sz w:val="28"/>
      <w:szCs w:val="28"/>
      <w:lang w:val="ru-RU" w:eastAsia="ru-RU"/>
    </w:rPr>
  </w:style>
  <w:style w:type="paragraph" w:styleId="31">
    <w:name w:val="Body Text 3"/>
    <w:basedOn w:val="a"/>
    <w:link w:val="32"/>
    <w:rsid w:val="00EE674C"/>
    <w:pPr>
      <w:widowControl w:val="0"/>
      <w:jc w:val="center"/>
    </w:pPr>
    <w:rPr>
      <w:b/>
      <w:bCs/>
      <w:sz w:val="36"/>
      <w:szCs w:val="36"/>
    </w:rPr>
  </w:style>
  <w:style w:type="character" w:customStyle="1" w:styleId="32">
    <w:name w:val="Основной текст 3 Знак"/>
    <w:basedOn w:val="a0"/>
    <w:link w:val="31"/>
    <w:rsid w:val="00EE674C"/>
    <w:rPr>
      <w:rFonts w:ascii="Times New Roman" w:eastAsia="Times New Roman" w:hAnsi="Times New Roman" w:cs="Times New Roman"/>
      <w:b/>
      <w:bCs/>
      <w:sz w:val="36"/>
      <w:szCs w:val="36"/>
      <w:lang w:val="ru-RU" w:eastAsia="ru-RU"/>
    </w:rPr>
  </w:style>
  <w:style w:type="paragraph" w:styleId="21">
    <w:name w:val="Body Text Indent 2"/>
    <w:basedOn w:val="a"/>
    <w:link w:val="22"/>
    <w:rsid w:val="00EE674C"/>
    <w:pPr>
      <w:widowControl w:val="0"/>
      <w:ind w:left="1843" w:hanging="1843"/>
      <w:jc w:val="both"/>
    </w:pPr>
    <w:rPr>
      <w:b/>
      <w:bCs/>
      <w:sz w:val="30"/>
      <w:szCs w:val="30"/>
    </w:rPr>
  </w:style>
  <w:style w:type="character" w:customStyle="1" w:styleId="22">
    <w:name w:val="Основной текст с отступом 2 Знак"/>
    <w:basedOn w:val="a0"/>
    <w:link w:val="21"/>
    <w:rsid w:val="00EE674C"/>
    <w:rPr>
      <w:rFonts w:ascii="Times New Roman" w:eastAsia="Times New Roman" w:hAnsi="Times New Roman" w:cs="Times New Roman"/>
      <w:b/>
      <w:bCs/>
      <w:sz w:val="30"/>
      <w:szCs w:val="30"/>
      <w:lang w:val="ru-RU" w:eastAsia="ru-RU"/>
    </w:rPr>
  </w:style>
  <w:style w:type="paragraph" w:styleId="a3">
    <w:name w:val="header"/>
    <w:basedOn w:val="a"/>
    <w:link w:val="a4"/>
    <w:rsid w:val="00EE674C"/>
    <w:pPr>
      <w:widowControl w:val="0"/>
      <w:tabs>
        <w:tab w:val="center" w:pos="4153"/>
        <w:tab w:val="right" w:pos="8306"/>
      </w:tabs>
    </w:pPr>
  </w:style>
  <w:style w:type="character" w:customStyle="1" w:styleId="a4">
    <w:name w:val="Верхний колонтитул Знак"/>
    <w:basedOn w:val="a0"/>
    <w:link w:val="a3"/>
    <w:rsid w:val="00EE674C"/>
    <w:rPr>
      <w:rFonts w:ascii="Times New Roman" w:eastAsia="Times New Roman" w:hAnsi="Times New Roman" w:cs="Times New Roman"/>
      <w:sz w:val="20"/>
      <w:szCs w:val="20"/>
      <w:lang w:val="ru-RU" w:eastAsia="ru-RU"/>
    </w:rPr>
  </w:style>
  <w:style w:type="paragraph" w:customStyle="1" w:styleId="a5">
    <w:name w:val="текст сноски"/>
    <w:basedOn w:val="a"/>
    <w:rsid w:val="00EE674C"/>
    <w:pPr>
      <w:widowControl w:val="0"/>
      <w:jc w:val="both"/>
    </w:pPr>
    <w:rPr>
      <w:rFonts w:ascii="BalticaTAD" w:hAnsi="BalticaTAD" w:cs="BalticaTAD"/>
    </w:rPr>
  </w:style>
  <w:style w:type="character" w:customStyle="1" w:styleId="a6">
    <w:name w:val="знак сноски"/>
    <w:basedOn w:val="a0"/>
    <w:rsid w:val="00EE674C"/>
    <w:rPr>
      <w:vertAlign w:val="superscript"/>
    </w:rPr>
  </w:style>
  <w:style w:type="paragraph" w:styleId="a7">
    <w:name w:val="footnote text"/>
    <w:basedOn w:val="a"/>
    <w:link w:val="a8"/>
    <w:semiHidden/>
    <w:rsid w:val="00EE674C"/>
  </w:style>
  <w:style w:type="character" w:customStyle="1" w:styleId="a8">
    <w:name w:val="Текст сноски Знак"/>
    <w:basedOn w:val="a0"/>
    <w:link w:val="a7"/>
    <w:semiHidden/>
    <w:rsid w:val="00EE674C"/>
    <w:rPr>
      <w:rFonts w:ascii="Times New Roman" w:eastAsia="Times New Roman" w:hAnsi="Times New Roman" w:cs="Times New Roman"/>
      <w:sz w:val="20"/>
      <w:szCs w:val="20"/>
      <w:lang w:val="ru-RU" w:eastAsia="ru-RU"/>
    </w:rPr>
  </w:style>
  <w:style w:type="character" w:styleId="a9">
    <w:name w:val="footnote reference"/>
    <w:basedOn w:val="a0"/>
    <w:semiHidden/>
    <w:rsid w:val="00EE674C"/>
    <w:rPr>
      <w:vertAlign w:val="superscript"/>
    </w:rPr>
  </w:style>
  <w:style w:type="paragraph" w:styleId="aa">
    <w:name w:val="footer"/>
    <w:basedOn w:val="a"/>
    <w:link w:val="ab"/>
    <w:rsid w:val="00EE674C"/>
    <w:pPr>
      <w:tabs>
        <w:tab w:val="center" w:pos="4677"/>
        <w:tab w:val="right" w:pos="9355"/>
      </w:tabs>
    </w:pPr>
  </w:style>
  <w:style w:type="character" w:customStyle="1" w:styleId="ab">
    <w:name w:val="Нижний колонтитул Знак"/>
    <w:basedOn w:val="a0"/>
    <w:link w:val="aa"/>
    <w:rsid w:val="00EE674C"/>
    <w:rPr>
      <w:rFonts w:ascii="Times New Roman" w:eastAsia="Times New Roman" w:hAnsi="Times New Roman" w:cs="Times New Roman"/>
      <w:sz w:val="20"/>
      <w:szCs w:val="20"/>
      <w:lang w:val="ru-RU" w:eastAsia="ru-RU"/>
    </w:rPr>
  </w:style>
  <w:style w:type="character" w:styleId="ac">
    <w:name w:val="page number"/>
    <w:basedOn w:val="a0"/>
    <w:rsid w:val="00EE674C"/>
  </w:style>
  <w:style w:type="paragraph" w:styleId="ad">
    <w:name w:val="Title"/>
    <w:basedOn w:val="a"/>
    <w:link w:val="ae"/>
    <w:qFormat/>
    <w:rsid w:val="00EE674C"/>
    <w:pPr>
      <w:ind w:left="426" w:right="84"/>
      <w:jc w:val="center"/>
    </w:pPr>
    <w:rPr>
      <w:rFonts w:ascii="BalticaUzbek" w:hAnsi="BalticaUzbek" w:cs="BalticaUzbek"/>
      <w:sz w:val="32"/>
      <w:szCs w:val="32"/>
    </w:rPr>
  </w:style>
  <w:style w:type="character" w:customStyle="1" w:styleId="ae">
    <w:name w:val="Название Знак"/>
    <w:basedOn w:val="a0"/>
    <w:link w:val="ad"/>
    <w:rsid w:val="00EE674C"/>
    <w:rPr>
      <w:rFonts w:ascii="BalticaUzbek" w:eastAsia="Times New Roman" w:hAnsi="BalticaUzbek" w:cs="BalticaUzbek"/>
      <w:sz w:val="32"/>
      <w:szCs w:val="32"/>
      <w:lang w:val="ru-RU" w:eastAsia="ru-RU"/>
    </w:rPr>
  </w:style>
  <w:style w:type="paragraph" w:styleId="af">
    <w:name w:val="Body Text"/>
    <w:basedOn w:val="a"/>
    <w:link w:val="af0"/>
    <w:rsid w:val="00EE674C"/>
    <w:pPr>
      <w:jc w:val="center"/>
    </w:pPr>
    <w:rPr>
      <w:rFonts w:ascii="BalticaUzbek" w:hAnsi="BalticaUzbek" w:cs="BalticaUzbek"/>
      <w:sz w:val="28"/>
      <w:szCs w:val="28"/>
    </w:rPr>
  </w:style>
  <w:style w:type="character" w:customStyle="1" w:styleId="af0">
    <w:name w:val="Основной текст Знак"/>
    <w:basedOn w:val="a0"/>
    <w:link w:val="af"/>
    <w:rsid w:val="00EE674C"/>
    <w:rPr>
      <w:rFonts w:ascii="BalticaUzbek" w:eastAsia="Times New Roman" w:hAnsi="BalticaUzbek" w:cs="BalticaUzbek"/>
      <w:sz w:val="28"/>
      <w:szCs w:val="28"/>
      <w:lang w:val="ru-RU" w:eastAsia="ru-RU"/>
    </w:rPr>
  </w:style>
  <w:style w:type="paragraph" w:styleId="af1">
    <w:name w:val="Body Text Indent"/>
    <w:basedOn w:val="a"/>
    <w:link w:val="af2"/>
    <w:rsid w:val="00EE674C"/>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EE674C"/>
    <w:rPr>
      <w:rFonts w:ascii="BalticaUzbek" w:eastAsia="Times New Roman" w:hAnsi="BalticaUzbek" w:cs="BalticaUzbek"/>
      <w:b/>
      <w:bCs/>
      <w:sz w:val="28"/>
      <w:szCs w:val="28"/>
      <w:lang w:val="ru-RU" w:eastAsia="ru-RU"/>
    </w:rPr>
  </w:style>
  <w:style w:type="paragraph" w:styleId="33">
    <w:name w:val="Body Text Indent 3"/>
    <w:basedOn w:val="a"/>
    <w:link w:val="34"/>
    <w:rsid w:val="00EE674C"/>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EE674C"/>
    <w:rPr>
      <w:rFonts w:ascii="BalticaUzbek" w:eastAsia="Times New Roman" w:hAnsi="BalticaUzbek" w:cs="BalticaUzbek"/>
      <w:sz w:val="28"/>
      <w:szCs w:val="28"/>
      <w:lang w:val="ru-RU" w:eastAsia="ru-RU"/>
    </w:rPr>
  </w:style>
  <w:style w:type="character" w:styleId="af3">
    <w:name w:val="Hyperlink"/>
    <w:basedOn w:val="a0"/>
    <w:rsid w:val="00EE674C"/>
    <w:rPr>
      <w:color w:val="0000FF"/>
      <w:u w:val="single"/>
    </w:rPr>
  </w:style>
  <w:style w:type="table" w:styleId="af4">
    <w:name w:val="Table Grid"/>
    <w:basedOn w:val="a1"/>
    <w:rsid w:val="00EE674C"/>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EE674C"/>
    <w:rPr>
      <w:rFonts w:ascii="Tahoma" w:hAnsi="Tahoma" w:cs="Tahoma"/>
      <w:sz w:val="16"/>
      <w:szCs w:val="16"/>
    </w:rPr>
  </w:style>
  <w:style w:type="character" w:customStyle="1" w:styleId="af6">
    <w:name w:val="Текст выноски Знак"/>
    <w:basedOn w:val="a0"/>
    <w:link w:val="af5"/>
    <w:semiHidden/>
    <w:rsid w:val="00EE674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a.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4982</Words>
  <Characters>28399</Characters>
  <Application>Microsoft Office Word</Application>
  <DocSecurity>0</DocSecurity>
  <Lines>236</Lines>
  <Paragraphs>66</Paragraphs>
  <ScaleCrop>false</ScaleCrop>
  <Company>Home</Company>
  <LinksUpToDate>false</LinksUpToDate>
  <CharactersWithSpaces>33315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2012-11-04T15:07:00Z</dcterms:created>
  <dcterms:modified xsi:type="dcterms:W3CDTF">2012-11-04T15:07:00Z</dcterms:modified>
</cp:coreProperties>
</file>